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2032" w14:textId="5407E6F9" w:rsidR="005940BE" w:rsidRDefault="00A90F91" w:rsidP="005940BE">
      <w:pPr>
        <w:shd w:val="clear" w:color="auto" w:fill="FFFFFF"/>
        <w:spacing w:after="450" w:line="570" w:lineRule="atLeast"/>
        <w:outlineLvl w:val="1"/>
        <w:rPr>
          <w:rFonts w:ascii="Arial" w:eastAsia="Times New Roman" w:hAnsi="Arial" w:cs="Arial"/>
          <w:b/>
          <w:bCs/>
          <w:color w:val="000000"/>
          <w:sz w:val="48"/>
          <w:szCs w:val="48"/>
        </w:rPr>
      </w:pPr>
      <w:bookmarkStart w:id="0" w:name="_GoBack"/>
      <w:bookmarkEnd w:id="0"/>
      <w:r>
        <w:rPr>
          <w:rFonts w:ascii="Arial" w:eastAsia="Times New Roman" w:hAnsi="Arial" w:cs="Arial"/>
          <w:b/>
          <w:bCs/>
          <w:color w:val="000000"/>
          <w:sz w:val="48"/>
          <w:szCs w:val="48"/>
        </w:rPr>
        <w:t xml:space="preserve">ADA (American Diabetes Association) </w:t>
      </w:r>
      <w:r w:rsidR="005940BE" w:rsidRPr="005940BE">
        <w:rPr>
          <w:rFonts w:ascii="Arial" w:eastAsia="Times New Roman" w:hAnsi="Arial" w:cs="Arial"/>
          <w:b/>
          <w:bCs/>
          <w:color w:val="000000"/>
          <w:sz w:val="48"/>
          <w:szCs w:val="48"/>
        </w:rPr>
        <w:t>Typical provisions in 504 plans:</w:t>
      </w:r>
    </w:p>
    <w:p w14:paraId="4E34BAFE" w14:textId="50635A79" w:rsidR="00A90F91" w:rsidRDefault="00A90F91" w:rsidP="00A90F91">
      <w:pPr>
        <w:rPr>
          <w:rFonts w:ascii="Times New Roman" w:eastAsia="Times New Roman" w:hAnsi="Times New Roman" w:cs="Times New Roman"/>
        </w:rPr>
      </w:pPr>
      <w:r w:rsidRPr="00A90F91">
        <w:rPr>
          <w:rFonts w:ascii="Helvetica Neue" w:eastAsia="Times New Roman" w:hAnsi="Helvetica Neue" w:cs="Times New Roman"/>
          <w:color w:val="757575"/>
          <w:sz w:val="32"/>
          <w:szCs w:val="32"/>
          <w:shd w:val="clear" w:color="auto" w:fill="FFFFFF"/>
        </w:rPr>
        <w:t>A 504 Plan sets out the actions the school will take to make sure the student with diabetes is medically safe, has the same access to education as other children, and is treated fairly. It is a tool that can be used to make sure that students, parents/guardians, and school staff understand their responsibilities and to minimize misunderstandings.</w:t>
      </w:r>
    </w:p>
    <w:p w14:paraId="0E92A482" w14:textId="77777777" w:rsidR="00A90F91" w:rsidRPr="005940BE" w:rsidRDefault="00A90F91" w:rsidP="00A90F91">
      <w:pPr>
        <w:rPr>
          <w:rFonts w:ascii="Times New Roman" w:eastAsia="Times New Roman" w:hAnsi="Times New Roman" w:cs="Times New Roman"/>
        </w:rPr>
      </w:pPr>
    </w:p>
    <w:p w14:paraId="16F311C8" w14:textId="5B6C5D3E"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Multiple staff members are trained to check blood glucose levels and administer insulin</w:t>
      </w:r>
      <w:r w:rsidR="00A90F91">
        <w:rPr>
          <w:rFonts w:ascii="Helvetica Neue" w:eastAsia="Times New Roman" w:hAnsi="Helvetica Neue" w:cs="Times New Roman"/>
          <w:color w:val="757575"/>
          <w:sz w:val="30"/>
          <w:szCs w:val="30"/>
        </w:rPr>
        <w:t xml:space="preserve"> </w:t>
      </w:r>
      <w:r w:rsidRPr="005940BE">
        <w:rPr>
          <w:rFonts w:ascii="Helvetica Neue" w:eastAsia="Times New Roman" w:hAnsi="Helvetica Neue" w:cs="Times New Roman"/>
          <w:color w:val="757575"/>
          <w:sz w:val="30"/>
          <w:szCs w:val="30"/>
        </w:rPr>
        <w:t>and glucagon.</w:t>
      </w:r>
    </w:p>
    <w:p w14:paraId="05FDE38D" w14:textId="77777777"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All school staff—including teachers, coaches and bus drivers—who interact regularly with the student know how to recognize high and low blood glucose levels and respond appropriately.</w:t>
      </w:r>
    </w:p>
    <w:p w14:paraId="780F4D0B" w14:textId="77777777"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Capable students are allowed to self-manage anywhere, anytime, and keep their diabetes supplies with them.</w:t>
      </w:r>
    </w:p>
    <w:p w14:paraId="7E0BA15E" w14:textId="77777777"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Needed assistance is provided in the classroom to increase safety and decrease missed class time.</w:t>
      </w:r>
    </w:p>
    <w:p w14:paraId="1F3A9573" w14:textId="77777777"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Full participation in all sports, extracurricular activities, and field trips, with the necessary diabetes care assistance and/or supervision provided.</w:t>
      </w:r>
    </w:p>
    <w:p w14:paraId="258431D3" w14:textId="77777777" w:rsidR="005940BE" w:rsidRP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Permission to eat whenever and wherever necessary, including eating lunch at an appropriate time with enough time to finish eating.</w:t>
      </w:r>
    </w:p>
    <w:p w14:paraId="5B782559" w14:textId="6741FEE5" w:rsidR="005940BE" w:rsidRDefault="005940BE" w:rsidP="005940BE">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5940BE">
        <w:rPr>
          <w:rFonts w:ascii="Helvetica Neue" w:eastAsia="Times New Roman" w:hAnsi="Helvetica Neue" w:cs="Times New Roman"/>
          <w:color w:val="757575"/>
          <w:sz w:val="30"/>
          <w:szCs w:val="30"/>
        </w:rPr>
        <w:t>Permission to take extra trips to the bathroom or water fountain.</w:t>
      </w:r>
    </w:p>
    <w:p w14:paraId="7E9618AF" w14:textId="77777777" w:rsidR="00A90F91" w:rsidRPr="00A90F91" w:rsidRDefault="00A90F91" w:rsidP="00A90F91">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A90F91">
        <w:rPr>
          <w:rFonts w:ascii="Helvetica Neue" w:eastAsia="Times New Roman" w:hAnsi="Helvetica Neue" w:cs="Times New Roman"/>
          <w:color w:val="757575"/>
          <w:sz w:val="30"/>
          <w:szCs w:val="30"/>
        </w:rPr>
        <w:t>Permission for extra absences for medical appointments and sick days without penalty.</w:t>
      </w:r>
    </w:p>
    <w:p w14:paraId="5F3DE689" w14:textId="77777777" w:rsidR="00A90F91" w:rsidRPr="00A90F91" w:rsidRDefault="00A90F91" w:rsidP="00A90F91">
      <w:pPr>
        <w:numPr>
          <w:ilvl w:val="0"/>
          <w:numId w:val="1"/>
        </w:numPr>
        <w:shd w:val="clear" w:color="auto" w:fill="FFFFFF"/>
        <w:spacing w:before="100" w:beforeAutospacing="1" w:after="100" w:afterAutospacing="1" w:line="465" w:lineRule="atLeast"/>
        <w:rPr>
          <w:rFonts w:ascii="Helvetica Neue" w:eastAsia="Times New Roman" w:hAnsi="Helvetica Neue" w:cs="Times New Roman"/>
          <w:color w:val="757575"/>
          <w:sz w:val="30"/>
          <w:szCs w:val="30"/>
        </w:rPr>
      </w:pPr>
      <w:r w:rsidRPr="00A90F91">
        <w:rPr>
          <w:rFonts w:ascii="Helvetica Neue" w:eastAsia="Times New Roman" w:hAnsi="Helvetica Neue" w:cs="Times New Roman"/>
          <w:color w:val="757575"/>
          <w:sz w:val="30"/>
          <w:szCs w:val="30"/>
        </w:rPr>
        <w:lastRenderedPageBreak/>
        <w:t>Alternate arrangements for classroom time missed for medical appointments, because of periods of high or low blood glucose, or illness related to diabetes.</w:t>
      </w:r>
    </w:p>
    <w:p w14:paraId="69DC7C31" w14:textId="77777777" w:rsidR="00A90F91" w:rsidRPr="005940BE" w:rsidRDefault="00A90F91" w:rsidP="00A90F91">
      <w:pPr>
        <w:shd w:val="clear" w:color="auto" w:fill="FFFFFF"/>
        <w:spacing w:before="100" w:beforeAutospacing="1" w:after="100" w:afterAutospacing="1" w:line="465" w:lineRule="atLeast"/>
        <w:ind w:left="720"/>
        <w:rPr>
          <w:rFonts w:ascii="Helvetica Neue" w:eastAsia="Times New Roman" w:hAnsi="Helvetica Neue" w:cs="Times New Roman"/>
          <w:color w:val="757575"/>
          <w:sz w:val="30"/>
          <w:szCs w:val="30"/>
        </w:rPr>
      </w:pPr>
    </w:p>
    <w:p w14:paraId="7ECA7B3F" w14:textId="77777777" w:rsidR="0070139B" w:rsidRDefault="007C4138"/>
    <w:sectPr w:rsidR="0070139B" w:rsidSect="00D454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72CA" w14:textId="77777777" w:rsidR="007C4138" w:rsidRDefault="007C4138" w:rsidP="00A90F91">
      <w:r>
        <w:separator/>
      </w:r>
    </w:p>
  </w:endnote>
  <w:endnote w:type="continuationSeparator" w:id="0">
    <w:p w14:paraId="2E22DF0D" w14:textId="77777777" w:rsidR="007C4138" w:rsidRDefault="007C4138" w:rsidP="00A9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584C" w14:textId="77777777" w:rsidR="00A90F91" w:rsidRDefault="00A9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3993" w14:textId="50381B4C" w:rsidR="00A90F91" w:rsidRDefault="00A90F91">
    <w:pPr>
      <w:pStyle w:val="Footer"/>
    </w:pPr>
    <w:r>
      <w:t>Apr 2020</w:t>
    </w:r>
  </w:p>
  <w:p w14:paraId="7D649601" w14:textId="77777777" w:rsidR="00A90F91" w:rsidRDefault="00A9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1D92" w14:textId="77777777" w:rsidR="00A90F91" w:rsidRDefault="00A9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872A2" w14:textId="77777777" w:rsidR="007C4138" w:rsidRDefault="007C4138" w:rsidP="00A90F91">
      <w:r>
        <w:separator/>
      </w:r>
    </w:p>
  </w:footnote>
  <w:footnote w:type="continuationSeparator" w:id="0">
    <w:p w14:paraId="522FFC80" w14:textId="77777777" w:rsidR="007C4138" w:rsidRDefault="007C4138" w:rsidP="00A9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BAA8" w14:textId="77777777" w:rsidR="00A90F91" w:rsidRDefault="00A9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CCED" w14:textId="77777777" w:rsidR="00A90F91" w:rsidRDefault="00A9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5553" w14:textId="77777777" w:rsidR="00A90F91" w:rsidRDefault="00A9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F63"/>
    <w:multiLevelType w:val="multilevel"/>
    <w:tmpl w:val="80C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C0350"/>
    <w:multiLevelType w:val="multilevel"/>
    <w:tmpl w:val="9A5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BE"/>
    <w:rsid w:val="001F0110"/>
    <w:rsid w:val="005940BE"/>
    <w:rsid w:val="007C4138"/>
    <w:rsid w:val="00A90F91"/>
    <w:rsid w:val="00B31213"/>
    <w:rsid w:val="00D4549C"/>
    <w:rsid w:val="00E7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1A05"/>
  <w15:chartTrackingRefBased/>
  <w15:docId w15:val="{968E1F87-CFF6-4E44-96FD-26B1D942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940B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0BE"/>
    <w:rPr>
      <w:rFonts w:ascii="Times New Roman" w:eastAsia="Times New Roman" w:hAnsi="Times New Roman" w:cs="Times New Roman"/>
      <w:b/>
      <w:bCs/>
      <w:sz w:val="36"/>
      <w:szCs w:val="36"/>
    </w:rPr>
  </w:style>
  <w:style w:type="character" w:styleId="Strong">
    <w:name w:val="Strong"/>
    <w:basedOn w:val="DefaultParagraphFont"/>
    <w:uiPriority w:val="22"/>
    <w:qFormat/>
    <w:rsid w:val="005940BE"/>
    <w:rPr>
      <w:b/>
      <w:bCs/>
    </w:rPr>
  </w:style>
  <w:style w:type="paragraph" w:styleId="Header">
    <w:name w:val="header"/>
    <w:basedOn w:val="Normal"/>
    <w:link w:val="HeaderChar"/>
    <w:uiPriority w:val="99"/>
    <w:unhideWhenUsed/>
    <w:rsid w:val="00A90F91"/>
    <w:pPr>
      <w:tabs>
        <w:tab w:val="center" w:pos="4680"/>
        <w:tab w:val="right" w:pos="9360"/>
      </w:tabs>
    </w:pPr>
  </w:style>
  <w:style w:type="character" w:customStyle="1" w:styleId="HeaderChar">
    <w:name w:val="Header Char"/>
    <w:basedOn w:val="DefaultParagraphFont"/>
    <w:link w:val="Header"/>
    <w:uiPriority w:val="99"/>
    <w:rsid w:val="00A90F91"/>
  </w:style>
  <w:style w:type="paragraph" w:styleId="Footer">
    <w:name w:val="footer"/>
    <w:basedOn w:val="Normal"/>
    <w:link w:val="FooterChar"/>
    <w:uiPriority w:val="99"/>
    <w:unhideWhenUsed/>
    <w:rsid w:val="00A90F91"/>
    <w:pPr>
      <w:tabs>
        <w:tab w:val="center" w:pos="4680"/>
        <w:tab w:val="right" w:pos="9360"/>
      </w:tabs>
    </w:pPr>
  </w:style>
  <w:style w:type="character" w:customStyle="1" w:styleId="FooterChar">
    <w:name w:val="Footer Char"/>
    <w:basedOn w:val="DefaultParagraphFont"/>
    <w:link w:val="Footer"/>
    <w:uiPriority w:val="99"/>
    <w:rsid w:val="00A9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1293">
      <w:bodyDiv w:val="1"/>
      <w:marLeft w:val="0"/>
      <w:marRight w:val="0"/>
      <w:marTop w:val="0"/>
      <w:marBottom w:val="0"/>
      <w:divBdr>
        <w:top w:val="none" w:sz="0" w:space="0" w:color="auto"/>
        <w:left w:val="none" w:sz="0" w:space="0" w:color="auto"/>
        <w:bottom w:val="none" w:sz="0" w:space="0" w:color="auto"/>
        <w:right w:val="none" w:sz="0" w:space="0" w:color="auto"/>
      </w:divBdr>
    </w:div>
    <w:div w:id="1768773965">
      <w:bodyDiv w:val="1"/>
      <w:marLeft w:val="0"/>
      <w:marRight w:val="0"/>
      <w:marTop w:val="0"/>
      <w:marBottom w:val="0"/>
      <w:divBdr>
        <w:top w:val="none" w:sz="0" w:space="0" w:color="auto"/>
        <w:left w:val="none" w:sz="0" w:space="0" w:color="auto"/>
        <w:bottom w:val="none" w:sz="0" w:space="0" w:color="auto"/>
        <w:right w:val="none" w:sz="0" w:space="0" w:color="auto"/>
      </w:divBdr>
    </w:div>
    <w:div w:id="20561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Dyer Driver</dc:creator>
  <cp:keywords/>
  <dc:description/>
  <cp:lastModifiedBy>Kelly Dyer Driver</cp:lastModifiedBy>
  <cp:revision>2</cp:revision>
  <dcterms:created xsi:type="dcterms:W3CDTF">2020-05-28T14:45:00Z</dcterms:created>
  <dcterms:modified xsi:type="dcterms:W3CDTF">2020-05-28T14:45:00Z</dcterms:modified>
</cp:coreProperties>
</file>