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699" w14:textId="77777777" w:rsidR="00261F15" w:rsidRPr="000846CF" w:rsidRDefault="00B240A3" w:rsidP="00821F3A">
      <w:pPr>
        <w:pStyle w:val="Default"/>
        <w:jc w:val="center"/>
        <w:rPr>
          <w:rFonts w:ascii="Times New Roman" w:hAnsi="Times New Roman" w:cs="Times New Roman"/>
          <w:b/>
          <w:color w:val="auto"/>
          <w:sz w:val="22"/>
          <w:szCs w:val="22"/>
        </w:rPr>
      </w:pPr>
      <w:r w:rsidRPr="000A7B00">
        <w:rPr>
          <w:rFonts w:ascii="Times New Roman" w:hAnsi="Times New Roman" w:cs="Times New Roman"/>
          <w:b/>
          <w:i/>
          <w:iCs/>
          <w:color w:val="auto"/>
          <w:sz w:val="22"/>
          <w:szCs w:val="22"/>
        </w:rPr>
        <w:t xml:space="preserve">Collaborative </w:t>
      </w:r>
      <w:r w:rsidRPr="000846CF">
        <w:rPr>
          <w:rFonts w:ascii="Times New Roman" w:hAnsi="Times New Roman" w:cs="Times New Roman"/>
          <w:b/>
          <w:color w:val="auto"/>
          <w:sz w:val="22"/>
          <w:szCs w:val="22"/>
        </w:rPr>
        <w:t xml:space="preserve">Guidelines for </w:t>
      </w:r>
      <w:r w:rsidR="005831A1" w:rsidRPr="000846CF">
        <w:rPr>
          <w:rFonts w:ascii="Times New Roman" w:hAnsi="Times New Roman" w:cs="Times New Roman"/>
          <w:b/>
          <w:color w:val="auto"/>
          <w:sz w:val="22"/>
          <w:szCs w:val="22"/>
        </w:rPr>
        <w:t>CGM</w:t>
      </w:r>
      <w:r w:rsidR="00875389" w:rsidRPr="000846CF">
        <w:rPr>
          <w:rFonts w:ascii="Times New Roman" w:hAnsi="Times New Roman" w:cs="Times New Roman"/>
          <w:b/>
          <w:color w:val="auto"/>
          <w:sz w:val="22"/>
          <w:szCs w:val="22"/>
        </w:rPr>
        <w:t>/</w:t>
      </w:r>
      <w:proofErr w:type="spellStart"/>
      <w:r w:rsidR="00875389" w:rsidRPr="000846CF">
        <w:rPr>
          <w:rFonts w:ascii="Times New Roman" w:hAnsi="Times New Roman" w:cs="Times New Roman"/>
          <w:b/>
          <w:color w:val="auto"/>
          <w:sz w:val="22"/>
          <w:szCs w:val="22"/>
        </w:rPr>
        <w:t>iCGM</w:t>
      </w:r>
      <w:proofErr w:type="spellEnd"/>
      <w:r w:rsidR="00875389" w:rsidRPr="000846CF">
        <w:rPr>
          <w:rFonts w:ascii="Times New Roman" w:hAnsi="Times New Roman" w:cs="Times New Roman"/>
          <w:b/>
          <w:color w:val="auto"/>
          <w:sz w:val="22"/>
          <w:szCs w:val="22"/>
        </w:rPr>
        <w:t xml:space="preserve"> </w:t>
      </w:r>
      <w:r w:rsidRPr="000846CF">
        <w:rPr>
          <w:rFonts w:ascii="Times New Roman" w:hAnsi="Times New Roman" w:cs="Times New Roman"/>
          <w:b/>
          <w:color w:val="auto"/>
          <w:sz w:val="22"/>
          <w:szCs w:val="22"/>
        </w:rPr>
        <w:t xml:space="preserve">Therapeutic Dosing </w:t>
      </w:r>
    </w:p>
    <w:p w14:paraId="28E8EC62" w14:textId="43904811" w:rsidR="00B240A3" w:rsidRPr="000846CF" w:rsidRDefault="00B240A3" w:rsidP="00821F3A">
      <w:pPr>
        <w:pStyle w:val="Default"/>
        <w:jc w:val="center"/>
        <w:rPr>
          <w:rFonts w:ascii="Times New Roman" w:hAnsi="Times New Roman" w:cs="Times New Roman"/>
          <w:b/>
          <w:color w:val="auto"/>
          <w:sz w:val="22"/>
          <w:szCs w:val="22"/>
        </w:rPr>
      </w:pPr>
      <w:r w:rsidRPr="000846CF">
        <w:rPr>
          <w:rFonts w:ascii="Times New Roman" w:hAnsi="Times New Roman" w:cs="Times New Roman"/>
          <w:b/>
          <w:color w:val="auto"/>
          <w:sz w:val="22"/>
          <w:szCs w:val="22"/>
        </w:rPr>
        <w:t>i</w:t>
      </w:r>
      <w:r w:rsidR="005C4EB8" w:rsidRPr="000846CF">
        <w:rPr>
          <w:rFonts w:ascii="Times New Roman" w:hAnsi="Times New Roman" w:cs="Times New Roman"/>
          <w:b/>
          <w:color w:val="auto"/>
          <w:sz w:val="22"/>
          <w:szCs w:val="22"/>
        </w:rPr>
        <w:t xml:space="preserve">n the School </w:t>
      </w:r>
      <w:r w:rsidR="00261F15" w:rsidRPr="000846CF">
        <w:rPr>
          <w:rFonts w:ascii="Times New Roman" w:hAnsi="Times New Roman" w:cs="Times New Roman"/>
          <w:b/>
          <w:color w:val="auto"/>
          <w:sz w:val="22"/>
          <w:szCs w:val="22"/>
        </w:rPr>
        <w:t xml:space="preserve">and Child Care </w:t>
      </w:r>
      <w:r w:rsidR="005C4EB8" w:rsidRPr="000846CF">
        <w:rPr>
          <w:rFonts w:ascii="Times New Roman" w:hAnsi="Times New Roman" w:cs="Times New Roman"/>
          <w:b/>
          <w:color w:val="auto"/>
          <w:sz w:val="22"/>
          <w:szCs w:val="22"/>
        </w:rPr>
        <w:t xml:space="preserve">Setting </w:t>
      </w:r>
      <w:r w:rsidR="000F2015" w:rsidRPr="000846CF">
        <w:rPr>
          <w:rFonts w:ascii="Times New Roman" w:hAnsi="Times New Roman" w:cs="Times New Roman"/>
          <w:b/>
          <w:color w:val="auto"/>
          <w:sz w:val="22"/>
          <w:szCs w:val="22"/>
        </w:rPr>
        <w:t>–</w:t>
      </w:r>
      <w:r w:rsidR="005C4EB8" w:rsidRPr="000846CF">
        <w:rPr>
          <w:rFonts w:ascii="Times New Roman" w:hAnsi="Times New Roman" w:cs="Times New Roman"/>
          <w:b/>
          <w:color w:val="auto"/>
          <w:sz w:val="22"/>
          <w:szCs w:val="22"/>
        </w:rPr>
        <w:t>Colorado</w:t>
      </w:r>
    </w:p>
    <w:p w14:paraId="0AC138A2" w14:textId="77777777" w:rsidR="00B240A3" w:rsidRPr="000846CF" w:rsidRDefault="00B240A3" w:rsidP="00821F3A">
      <w:pPr>
        <w:pStyle w:val="Default"/>
        <w:jc w:val="center"/>
        <w:rPr>
          <w:rFonts w:ascii="Times New Roman" w:hAnsi="Times New Roman" w:cs="Times New Roman"/>
          <w:b/>
          <w:color w:val="auto"/>
          <w:sz w:val="22"/>
          <w:szCs w:val="22"/>
        </w:rPr>
      </w:pPr>
    </w:p>
    <w:p w14:paraId="7F5BEE62" w14:textId="2F2E25E1" w:rsidR="0021514D" w:rsidRPr="000846CF" w:rsidRDefault="0021514D" w:rsidP="00821F3A">
      <w:pPr>
        <w:pStyle w:val="Default"/>
        <w:rPr>
          <w:rFonts w:ascii="Times New Roman" w:hAnsi="Times New Roman" w:cs="Times New Roman"/>
          <w:b/>
          <w:color w:val="auto"/>
          <w:sz w:val="22"/>
          <w:szCs w:val="22"/>
        </w:rPr>
      </w:pPr>
      <w:r w:rsidRPr="000846CF">
        <w:rPr>
          <w:rFonts w:ascii="Times New Roman" w:hAnsi="Times New Roman" w:cs="Times New Roman"/>
          <w:b/>
          <w:color w:val="auto"/>
          <w:sz w:val="22"/>
          <w:szCs w:val="22"/>
        </w:rPr>
        <w:t>Introduction</w:t>
      </w:r>
    </w:p>
    <w:p w14:paraId="31A647D7" w14:textId="3E422AD9" w:rsidR="00B240A3" w:rsidRPr="000A7B00" w:rsidRDefault="0021514D" w:rsidP="00821F3A">
      <w:pPr>
        <w:pStyle w:val="Default"/>
        <w:rPr>
          <w:rFonts w:ascii="Times New Roman" w:hAnsi="Times New Roman" w:cs="Times New Roman"/>
          <w:color w:val="auto"/>
          <w:sz w:val="22"/>
          <w:szCs w:val="22"/>
        </w:rPr>
      </w:pPr>
      <w:r w:rsidRPr="000846CF">
        <w:rPr>
          <w:rFonts w:ascii="Times New Roman" w:hAnsi="Times New Roman" w:cs="Times New Roman"/>
          <w:color w:val="auto"/>
          <w:sz w:val="22"/>
          <w:szCs w:val="22"/>
        </w:rPr>
        <w:tab/>
      </w:r>
      <w:r w:rsidR="005831A1" w:rsidRPr="000846CF">
        <w:rPr>
          <w:rFonts w:ascii="Times New Roman" w:hAnsi="Times New Roman" w:cs="Times New Roman"/>
          <w:color w:val="auto"/>
          <w:sz w:val="22"/>
          <w:szCs w:val="22"/>
        </w:rPr>
        <w:t xml:space="preserve">The FDA has approved three continuous glucose monitoring (CGM) systems for therapeutic dosing for the pediatric population. These include </w:t>
      </w:r>
      <w:r w:rsidR="00B240A3" w:rsidRPr="000846CF">
        <w:rPr>
          <w:rFonts w:ascii="Times New Roman" w:hAnsi="Times New Roman" w:cs="Times New Roman"/>
          <w:color w:val="auto"/>
          <w:sz w:val="22"/>
          <w:szCs w:val="22"/>
        </w:rPr>
        <w:t xml:space="preserve">the Dexcom G5 and G6 </w:t>
      </w:r>
      <w:r w:rsidR="00DE4E41" w:rsidRPr="000846CF">
        <w:rPr>
          <w:rFonts w:ascii="Times New Roman" w:hAnsi="Times New Roman" w:cs="Times New Roman"/>
          <w:color w:val="auto"/>
          <w:sz w:val="22"/>
          <w:szCs w:val="22"/>
        </w:rPr>
        <w:t>CGM</w:t>
      </w:r>
      <w:r w:rsidR="006636C4" w:rsidRPr="000846CF">
        <w:rPr>
          <w:rFonts w:ascii="Times New Roman" w:hAnsi="Times New Roman" w:cs="Times New Roman"/>
          <w:color w:val="auto"/>
          <w:sz w:val="22"/>
          <w:szCs w:val="22"/>
        </w:rPr>
        <w:t xml:space="preserve"> </w:t>
      </w:r>
      <w:r w:rsidR="00DE4E41" w:rsidRPr="000846CF">
        <w:rPr>
          <w:rFonts w:ascii="Times New Roman" w:hAnsi="Times New Roman" w:cs="Times New Roman"/>
          <w:color w:val="auto"/>
          <w:sz w:val="22"/>
          <w:szCs w:val="22"/>
        </w:rPr>
        <w:t xml:space="preserve">and the Abbott Freestyle Libre 2 </w:t>
      </w:r>
      <w:r w:rsidR="00875389" w:rsidRPr="000846CF">
        <w:rPr>
          <w:rFonts w:ascii="Times New Roman" w:hAnsi="Times New Roman" w:cs="Times New Roman"/>
          <w:color w:val="auto"/>
          <w:sz w:val="22"/>
          <w:szCs w:val="22"/>
        </w:rPr>
        <w:t>Integrated Continuous Glucose monitoring (</w:t>
      </w:r>
      <w:proofErr w:type="spellStart"/>
      <w:r w:rsidR="00875389" w:rsidRPr="000846CF">
        <w:rPr>
          <w:rFonts w:ascii="Times New Roman" w:hAnsi="Times New Roman" w:cs="Times New Roman"/>
          <w:color w:val="auto"/>
          <w:sz w:val="22"/>
          <w:szCs w:val="22"/>
        </w:rPr>
        <w:t>iCGM</w:t>
      </w:r>
      <w:proofErr w:type="spellEnd"/>
      <w:r w:rsidR="00875389" w:rsidRPr="000846CF">
        <w:rPr>
          <w:rFonts w:ascii="Times New Roman" w:hAnsi="Times New Roman" w:cs="Times New Roman"/>
          <w:color w:val="auto"/>
          <w:sz w:val="22"/>
          <w:szCs w:val="22"/>
        </w:rPr>
        <w:t xml:space="preserve">) </w:t>
      </w:r>
      <w:r w:rsidR="00E65C84" w:rsidRPr="000846CF">
        <w:rPr>
          <w:rFonts w:ascii="Times New Roman" w:hAnsi="Times New Roman" w:cs="Times New Roman"/>
          <w:color w:val="auto"/>
          <w:sz w:val="22"/>
          <w:szCs w:val="22"/>
        </w:rPr>
        <w:t xml:space="preserve">system </w:t>
      </w:r>
      <w:r w:rsidR="00B240A3" w:rsidRPr="000846CF">
        <w:rPr>
          <w:rFonts w:ascii="Times New Roman" w:hAnsi="Times New Roman" w:cs="Times New Roman"/>
          <w:color w:val="auto"/>
          <w:sz w:val="22"/>
          <w:szCs w:val="22"/>
        </w:rPr>
        <w:t>for therapeutic use</w:t>
      </w:r>
      <w:r w:rsidR="00B240A3" w:rsidRPr="000846CF">
        <w:rPr>
          <w:rFonts w:ascii="Times New Roman" w:hAnsi="Times New Roman" w:cs="Times New Roman"/>
          <w:noProof/>
          <w:color w:val="auto"/>
          <w:sz w:val="22"/>
          <w:szCs w:val="22"/>
          <w:vertAlign w:val="superscript"/>
        </w:rPr>
        <w:t>1-3</w:t>
      </w:r>
      <w:r w:rsidR="002A1376" w:rsidRPr="000846CF">
        <w:rPr>
          <w:rFonts w:ascii="Times New Roman" w:hAnsi="Times New Roman" w:cs="Times New Roman"/>
          <w:noProof/>
          <w:color w:val="auto"/>
          <w:sz w:val="22"/>
          <w:szCs w:val="22"/>
          <w:vertAlign w:val="superscript"/>
        </w:rPr>
        <w:t>,7</w:t>
      </w:r>
      <w:r w:rsidR="002A1376" w:rsidRPr="000846CF">
        <w:rPr>
          <w:rFonts w:ascii="Times New Roman" w:hAnsi="Times New Roman" w:cs="Times New Roman"/>
          <w:color w:val="auto"/>
          <w:sz w:val="22"/>
          <w:szCs w:val="22"/>
        </w:rPr>
        <w:t>,</w:t>
      </w:r>
      <w:r w:rsidR="00B240A3" w:rsidRPr="000846CF">
        <w:rPr>
          <w:rFonts w:ascii="Times New Roman" w:hAnsi="Times New Roman" w:cs="Times New Roman"/>
          <w:color w:val="auto"/>
          <w:sz w:val="22"/>
          <w:szCs w:val="22"/>
        </w:rPr>
        <w:t xml:space="preserve"> meaning that with proper technique, these CGM</w:t>
      </w:r>
      <w:r w:rsidR="00875389" w:rsidRPr="000846CF">
        <w:rPr>
          <w:rFonts w:ascii="Times New Roman" w:hAnsi="Times New Roman" w:cs="Times New Roman"/>
          <w:color w:val="auto"/>
          <w:sz w:val="22"/>
          <w:szCs w:val="22"/>
        </w:rPr>
        <w:t>/</w:t>
      </w:r>
      <w:proofErr w:type="spellStart"/>
      <w:r w:rsidR="00875389" w:rsidRPr="000846CF">
        <w:rPr>
          <w:rFonts w:ascii="Times New Roman" w:hAnsi="Times New Roman" w:cs="Times New Roman"/>
          <w:color w:val="auto"/>
          <w:sz w:val="22"/>
          <w:szCs w:val="22"/>
        </w:rPr>
        <w:t>iCGM</w:t>
      </w:r>
      <w:r w:rsidR="00B240A3" w:rsidRPr="000846CF">
        <w:rPr>
          <w:rFonts w:ascii="Times New Roman" w:hAnsi="Times New Roman" w:cs="Times New Roman"/>
          <w:color w:val="auto"/>
          <w:sz w:val="22"/>
          <w:szCs w:val="22"/>
        </w:rPr>
        <w:t>s</w:t>
      </w:r>
      <w:proofErr w:type="spellEnd"/>
      <w:r w:rsidR="00B240A3" w:rsidRPr="000846CF">
        <w:rPr>
          <w:rFonts w:ascii="Times New Roman" w:hAnsi="Times New Roman" w:cs="Times New Roman"/>
          <w:color w:val="auto"/>
          <w:sz w:val="22"/>
          <w:szCs w:val="22"/>
        </w:rPr>
        <w:t xml:space="preserve"> can be used directly to make treatment decisions without needing to test finger-stick blood glucose (BG) values. The </w:t>
      </w:r>
      <w:r w:rsidR="00B240A3" w:rsidRPr="000846CF">
        <w:rPr>
          <w:rFonts w:ascii="Times New Roman" w:hAnsi="Times New Roman" w:cs="Times New Roman"/>
          <w:i/>
          <w:iCs/>
          <w:color w:val="auto"/>
          <w:sz w:val="22"/>
          <w:szCs w:val="22"/>
        </w:rPr>
        <w:t xml:space="preserve">Colorado Kids with Diabetes Care and Prevention Collaborative </w:t>
      </w:r>
      <w:r w:rsidR="00B240A3" w:rsidRPr="000846CF">
        <w:rPr>
          <w:rFonts w:ascii="Times New Roman" w:hAnsi="Times New Roman" w:cs="Times New Roman"/>
          <w:color w:val="auto"/>
          <w:sz w:val="22"/>
          <w:szCs w:val="22"/>
        </w:rPr>
        <w:t xml:space="preserve">is supportive of these changes </w:t>
      </w:r>
      <w:r w:rsidR="003E554B" w:rsidRPr="000846CF">
        <w:rPr>
          <w:rFonts w:ascii="Times New Roman" w:hAnsi="Times New Roman" w:cs="Times New Roman"/>
          <w:color w:val="auto"/>
          <w:sz w:val="22"/>
          <w:szCs w:val="22"/>
        </w:rPr>
        <w:t>in labeling. These CGM</w:t>
      </w:r>
      <w:r w:rsidR="00875389" w:rsidRPr="000846CF">
        <w:rPr>
          <w:rFonts w:ascii="Times New Roman" w:hAnsi="Times New Roman" w:cs="Times New Roman"/>
          <w:color w:val="auto"/>
          <w:sz w:val="22"/>
          <w:szCs w:val="22"/>
        </w:rPr>
        <w:t>/</w:t>
      </w:r>
      <w:proofErr w:type="spellStart"/>
      <w:r w:rsidR="00875389" w:rsidRPr="000846CF">
        <w:rPr>
          <w:rFonts w:ascii="Times New Roman" w:hAnsi="Times New Roman" w:cs="Times New Roman"/>
          <w:color w:val="auto"/>
          <w:sz w:val="22"/>
          <w:szCs w:val="22"/>
        </w:rPr>
        <w:t>iCGM</w:t>
      </w:r>
      <w:r w:rsidR="003E554B" w:rsidRPr="000846CF">
        <w:rPr>
          <w:rFonts w:ascii="Times New Roman" w:hAnsi="Times New Roman" w:cs="Times New Roman"/>
          <w:color w:val="auto"/>
          <w:sz w:val="22"/>
          <w:szCs w:val="22"/>
        </w:rPr>
        <w:t>s</w:t>
      </w:r>
      <w:proofErr w:type="spellEnd"/>
      <w:r w:rsidR="003E554B" w:rsidRPr="000846CF">
        <w:rPr>
          <w:rFonts w:ascii="Times New Roman" w:hAnsi="Times New Roman" w:cs="Times New Roman"/>
          <w:color w:val="auto"/>
          <w:sz w:val="22"/>
          <w:szCs w:val="22"/>
        </w:rPr>
        <w:t xml:space="preserve"> </w:t>
      </w:r>
      <w:r w:rsidR="00B240A3" w:rsidRPr="000846CF">
        <w:rPr>
          <w:rFonts w:ascii="Times New Roman" w:hAnsi="Times New Roman" w:cs="Times New Roman"/>
          <w:color w:val="auto"/>
          <w:sz w:val="22"/>
          <w:szCs w:val="22"/>
        </w:rPr>
        <w:t>have different operating procedures, which will be addressed in these guidelines.</w:t>
      </w:r>
    </w:p>
    <w:p w14:paraId="531EC44B" w14:textId="77777777" w:rsidR="00B240A3" w:rsidRPr="000A7B00" w:rsidRDefault="00B240A3" w:rsidP="00821F3A">
      <w:pPr>
        <w:pStyle w:val="Default"/>
        <w:rPr>
          <w:rFonts w:ascii="Times New Roman" w:hAnsi="Times New Roman" w:cs="Times New Roman"/>
          <w:color w:val="auto"/>
          <w:sz w:val="22"/>
          <w:szCs w:val="22"/>
        </w:rPr>
      </w:pPr>
    </w:p>
    <w:p w14:paraId="5E5D4C22" w14:textId="0B72A506" w:rsidR="00B240A3" w:rsidRPr="000A7B00" w:rsidRDefault="0021514D" w:rsidP="00821F3A">
      <w:pPr>
        <w:pStyle w:val="Default"/>
        <w:rPr>
          <w:rFonts w:ascii="Times New Roman" w:hAnsi="Times New Roman" w:cs="Times New Roman"/>
          <w:color w:val="auto"/>
          <w:sz w:val="22"/>
          <w:szCs w:val="22"/>
        </w:rPr>
      </w:pPr>
      <w:r w:rsidRPr="000A7B00">
        <w:rPr>
          <w:rFonts w:ascii="Times New Roman" w:hAnsi="Times New Roman" w:cs="Times New Roman"/>
          <w:color w:val="auto"/>
          <w:sz w:val="22"/>
          <w:szCs w:val="22"/>
        </w:rPr>
        <w:tab/>
      </w:r>
      <w:r w:rsidR="00B240A3" w:rsidRPr="000A7B00">
        <w:rPr>
          <w:rFonts w:ascii="Times New Roman" w:hAnsi="Times New Roman" w:cs="Times New Roman"/>
          <w:color w:val="auto"/>
          <w:sz w:val="22"/>
          <w:szCs w:val="22"/>
        </w:rPr>
        <w:t>The REPLACE-BG study</w:t>
      </w:r>
      <w:r w:rsidR="00B240A3" w:rsidRPr="000A7B00">
        <w:rPr>
          <w:rFonts w:ascii="Times New Roman" w:hAnsi="Times New Roman" w:cs="Times New Roman"/>
          <w:noProof/>
          <w:color w:val="auto"/>
          <w:sz w:val="22"/>
          <w:szCs w:val="22"/>
          <w:vertAlign w:val="superscript"/>
        </w:rPr>
        <w:t>4</w:t>
      </w:r>
      <w:r w:rsidR="00B240A3" w:rsidRPr="000A7B00">
        <w:rPr>
          <w:rFonts w:ascii="Times New Roman" w:hAnsi="Times New Roman" w:cs="Times New Roman"/>
          <w:color w:val="auto"/>
          <w:sz w:val="22"/>
          <w:szCs w:val="22"/>
        </w:rPr>
        <w:t xml:space="preserve"> demonstrated the safety of direct dosing from CGM values without confirmatory finger-sticks. The Endocrine Society</w:t>
      </w:r>
      <w:r w:rsidR="00B240A3" w:rsidRPr="000A7B00">
        <w:rPr>
          <w:rFonts w:ascii="Times New Roman" w:hAnsi="Times New Roman" w:cs="Times New Roman"/>
          <w:noProof/>
          <w:color w:val="auto"/>
          <w:sz w:val="22"/>
          <w:szCs w:val="22"/>
          <w:vertAlign w:val="superscript"/>
        </w:rPr>
        <w:t>5</w:t>
      </w:r>
      <w:r w:rsidR="00B240A3" w:rsidRPr="000A7B00">
        <w:rPr>
          <w:rFonts w:ascii="Times New Roman" w:hAnsi="Times New Roman" w:cs="Times New Roman"/>
          <w:color w:val="auto"/>
          <w:sz w:val="22"/>
          <w:szCs w:val="22"/>
        </w:rPr>
        <w:t xml:space="preserve"> has also come out with expert guidelines for pediatric dosing from CGM values. In addition, Dexcom provides some clinical guidance on non-adjunctive use that are available at Dexcom.com/guides. </w:t>
      </w:r>
    </w:p>
    <w:p w14:paraId="3C3E9ADB" w14:textId="597659E0" w:rsidR="00B240A3" w:rsidRPr="000A7B00" w:rsidRDefault="00B240A3" w:rsidP="00821F3A">
      <w:pPr>
        <w:pStyle w:val="Default"/>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After </w:t>
      </w:r>
      <w:r w:rsidRPr="000846CF">
        <w:rPr>
          <w:rFonts w:ascii="Times New Roman" w:hAnsi="Times New Roman" w:cs="Times New Roman"/>
          <w:color w:val="auto"/>
          <w:sz w:val="22"/>
          <w:szCs w:val="22"/>
        </w:rPr>
        <w:t xml:space="preserve">over </w:t>
      </w:r>
      <w:r w:rsidR="003E554B" w:rsidRPr="000846CF">
        <w:rPr>
          <w:rFonts w:ascii="Times New Roman" w:hAnsi="Times New Roman" w:cs="Times New Roman"/>
          <w:color w:val="auto"/>
          <w:sz w:val="22"/>
          <w:szCs w:val="22"/>
        </w:rPr>
        <w:t xml:space="preserve">three </w:t>
      </w:r>
      <w:r w:rsidRPr="000846CF">
        <w:rPr>
          <w:rFonts w:ascii="Times New Roman" w:hAnsi="Times New Roman" w:cs="Times New Roman"/>
          <w:color w:val="auto"/>
          <w:sz w:val="22"/>
          <w:szCs w:val="22"/>
        </w:rPr>
        <w:t>year</w:t>
      </w:r>
      <w:r w:rsidR="00D61B4F" w:rsidRPr="000846CF">
        <w:rPr>
          <w:rFonts w:ascii="Times New Roman" w:hAnsi="Times New Roman" w:cs="Times New Roman"/>
          <w:color w:val="auto"/>
          <w:sz w:val="22"/>
          <w:szCs w:val="22"/>
        </w:rPr>
        <w:t>s</w:t>
      </w:r>
      <w:r w:rsidRPr="000A7B00">
        <w:rPr>
          <w:rFonts w:ascii="Times New Roman" w:hAnsi="Times New Roman" w:cs="Times New Roman"/>
          <w:color w:val="auto"/>
          <w:sz w:val="22"/>
          <w:szCs w:val="22"/>
        </w:rPr>
        <w:t xml:space="preserve"> of clinical experience with therapeutic dosing, we are recommending the following guidelines be used in schools for therapeutic CGM dosing. </w:t>
      </w:r>
    </w:p>
    <w:p w14:paraId="48C7899E" w14:textId="77777777" w:rsidR="00B240A3" w:rsidRPr="000A7B00" w:rsidRDefault="00B240A3" w:rsidP="00821F3A">
      <w:pPr>
        <w:pStyle w:val="Default"/>
        <w:rPr>
          <w:rFonts w:ascii="Times New Roman" w:hAnsi="Times New Roman" w:cs="Times New Roman"/>
          <w:color w:val="auto"/>
          <w:sz w:val="22"/>
          <w:szCs w:val="22"/>
        </w:rPr>
      </w:pPr>
    </w:p>
    <w:p w14:paraId="29F745DF" w14:textId="77777777" w:rsidR="00B240A3" w:rsidRPr="000A7B00" w:rsidRDefault="00B240A3" w:rsidP="00821F3A">
      <w:pPr>
        <w:pStyle w:val="Default"/>
        <w:rPr>
          <w:rFonts w:ascii="Times New Roman" w:hAnsi="Times New Roman" w:cs="Times New Roman"/>
          <w:b/>
          <w:color w:val="auto"/>
          <w:sz w:val="22"/>
          <w:szCs w:val="22"/>
        </w:rPr>
      </w:pPr>
      <w:r w:rsidRPr="000A7B00">
        <w:rPr>
          <w:rFonts w:ascii="Times New Roman" w:hAnsi="Times New Roman" w:cs="Times New Roman"/>
          <w:b/>
          <w:color w:val="auto"/>
          <w:sz w:val="22"/>
          <w:szCs w:val="22"/>
        </w:rPr>
        <w:t xml:space="preserve">Guidelines for Safe Use of the </w:t>
      </w:r>
      <w:r w:rsidRPr="000A7B00">
        <w:rPr>
          <w:rFonts w:ascii="Times New Roman" w:hAnsi="Times New Roman" w:cs="Times New Roman"/>
          <w:b/>
          <w:i/>
          <w:color w:val="auto"/>
          <w:sz w:val="22"/>
          <w:szCs w:val="22"/>
          <w:u w:val="single"/>
        </w:rPr>
        <w:t>Dexcom G5 CGM</w:t>
      </w:r>
      <w:r w:rsidRPr="000A7B00">
        <w:rPr>
          <w:rFonts w:ascii="Times New Roman" w:hAnsi="Times New Roman" w:cs="Times New Roman"/>
          <w:b/>
          <w:color w:val="auto"/>
          <w:sz w:val="22"/>
          <w:szCs w:val="22"/>
        </w:rPr>
        <w:t xml:space="preserve"> for Therapeutic Dosing</w:t>
      </w:r>
    </w:p>
    <w:p w14:paraId="0E403CD4" w14:textId="77777777"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General </w:t>
      </w:r>
    </w:p>
    <w:p w14:paraId="516A4910" w14:textId="6C08E055" w:rsidR="00B240A3" w:rsidRPr="000A7B00" w:rsidRDefault="00B240A3" w:rsidP="00B240A3">
      <w:pPr>
        <w:pStyle w:val="Default"/>
        <w:numPr>
          <w:ilvl w:val="0"/>
          <w:numId w:val="1"/>
        </w:numPr>
        <w:spacing w:after="39"/>
        <w:ind w:left="720"/>
        <w:rPr>
          <w:rFonts w:ascii="Times New Roman" w:hAnsi="Times New Roman" w:cs="Times New Roman"/>
          <w:i/>
          <w:color w:val="auto"/>
          <w:sz w:val="22"/>
          <w:szCs w:val="22"/>
        </w:rPr>
      </w:pPr>
      <w:r w:rsidRPr="000A7B00">
        <w:rPr>
          <w:rFonts w:ascii="Times New Roman" w:hAnsi="Times New Roman" w:cs="Times New Roman"/>
          <w:color w:val="auto"/>
          <w:sz w:val="22"/>
          <w:szCs w:val="22"/>
        </w:rPr>
        <w:t xml:space="preserve">The CGM should be calibrated twice a day generally when the blood sugar is stable </w:t>
      </w:r>
      <w:r w:rsidR="008960C2" w:rsidRPr="000A7B00">
        <w:rPr>
          <w:rFonts w:ascii="Times New Roman" w:hAnsi="Times New Roman" w:cs="Times New Roman"/>
          <w:color w:val="auto"/>
          <w:sz w:val="22"/>
          <w:szCs w:val="22"/>
        </w:rPr>
        <w:t>(</w:t>
      </w:r>
      <w:r w:rsidR="00F3217D" w:rsidRPr="000A7B00">
        <w:rPr>
          <w:rFonts w:ascii="Times New Roman" w:hAnsi="Times New Roman" w:cs="Times New Roman"/>
          <w:color w:val="auto"/>
          <w:sz w:val="22"/>
          <w:szCs w:val="22"/>
        </w:rPr>
        <w:t>such as before</w:t>
      </w:r>
      <w:r w:rsidRPr="000A7B00">
        <w:rPr>
          <w:rFonts w:ascii="Times New Roman" w:hAnsi="Times New Roman" w:cs="Times New Roman"/>
          <w:color w:val="auto"/>
          <w:sz w:val="22"/>
          <w:szCs w:val="22"/>
        </w:rPr>
        <w:t xml:space="preserve"> </w:t>
      </w:r>
      <w:r w:rsidR="008960C2" w:rsidRPr="000A7B00">
        <w:rPr>
          <w:rFonts w:ascii="Times New Roman" w:hAnsi="Times New Roman" w:cs="Times New Roman"/>
          <w:color w:val="auto"/>
          <w:sz w:val="22"/>
          <w:szCs w:val="22"/>
        </w:rPr>
        <w:t>a meal</w:t>
      </w:r>
      <w:proofErr w:type="gramStart"/>
      <w:r w:rsidR="008960C2" w:rsidRPr="000A7B00">
        <w:rPr>
          <w:rFonts w:ascii="Times New Roman" w:hAnsi="Times New Roman" w:cs="Times New Roman"/>
          <w:color w:val="auto"/>
          <w:sz w:val="22"/>
          <w:szCs w:val="22"/>
        </w:rPr>
        <w:t>).</w:t>
      </w:r>
      <w:r w:rsidR="00F3217D" w:rsidRPr="000A7B00">
        <w:rPr>
          <w:rFonts w:ascii="Times New Roman" w:hAnsi="Times New Roman" w:cs="Times New Roman"/>
          <w:color w:val="FF0000"/>
          <w:sz w:val="22"/>
          <w:szCs w:val="22"/>
        </w:rPr>
        <w:t>.</w:t>
      </w:r>
      <w:proofErr w:type="gramEnd"/>
      <w:r w:rsidR="00F3217D" w:rsidRPr="000A7B00">
        <w:rPr>
          <w:rFonts w:ascii="Times New Roman" w:hAnsi="Times New Roman" w:cs="Times New Roman"/>
          <w:color w:val="FF0000"/>
          <w:sz w:val="22"/>
          <w:szCs w:val="22"/>
        </w:rPr>
        <w:t xml:space="preserve"> </w:t>
      </w:r>
      <w:r w:rsidRPr="000A7B00">
        <w:rPr>
          <w:rFonts w:ascii="Times New Roman" w:hAnsi="Times New Roman" w:cs="Times New Roman"/>
          <w:color w:val="auto"/>
          <w:sz w:val="22"/>
          <w:szCs w:val="22"/>
        </w:rPr>
        <w:t xml:space="preserve">This is usually done at home, but can be verified in the CGM calibration history. </w:t>
      </w:r>
      <w:r w:rsidR="005C4EB8" w:rsidRPr="000A7B00">
        <w:rPr>
          <w:rFonts w:ascii="Times New Roman" w:hAnsi="Times New Roman" w:cs="Times New Roman"/>
          <w:color w:val="auto"/>
          <w:sz w:val="22"/>
          <w:szCs w:val="22"/>
        </w:rPr>
        <w:t xml:space="preserve">Calibration should be </w:t>
      </w:r>
      <w:r w:rsidR="0056420E" w:rsidRPr="000A7B00">
        <w:rPr>
          <w:rFonts w:ascii="Times New Roman" w:hAnsi="Times New Roman" w:cs="Times New Roman"/>
          <w:color w:val="auto"/>
          <w:sz w:val="22"/>
          <w:szCs w:val="22"/>
        </w:rPr>
        <w:t>p</w:t>
      </w:r>
      <w:r w:rsidR="005C4EB8" w:rsidRPr="000A7B00">
        <w:rPr>
          <w:rFonts w:ascii="Times New Roman" w:hAnsi="Times New Roman" w:cs="Times New Roman"/>
          <w:color w:val="auto"/>
          <w:sz w:val="22"/>
          <w:szCs w:val="22"/>
        </w:rPr>
        <w:t xml:space="preserve">rovided if needed during an off-site school-sponsored activity. </w:t>
      </w:r>
      <w:r w:rsidRPr="000A7B00">
        <w:rPr>
          <w:rFonts w:ascii="Times New Roman" w:hAnsi="Times New Roman" w:cs="Times New Roman"/>
          <w:i/>
          <w:color w:val="auto"/>
          <w:sz w:val="22"/>
          <w:szCs w:val="22"/>
        </w:rPr>
        <w:t>Note: Calibrating more than twice a day may cause the CGM to give inaccurate glucose readings.</w:t>
      </w:r>
    </w:p>
    <w:p w14:paraId="7581BF8E" w14:textId="26E6CEFE" w:rsidR="00B240A3" w:rsidRPr="000A7B00" w:rsidRDefault="00B240A3" w:rsidP="00B240A3">
      <w:pPr>
        <w:pStyle w:val="Default"/>
        <w:numPr>
          <w:ilvl w:val="0"/>
          <w:numId w:val="1"/>
        </w:numPr>
        <w:spacing w:after="39"/>
        <w:ind w:left="720"/>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If </w:t>
      </w:r>
      <w:r w:rsidR="00736568" w:rsidRPr="000846CF">
        <w:rPr>
          <w:rFonts w:ascii="Times New Roman" w:hAnsi="Times New Roman" w:cs="Times New Roman"/>
          <w:color w:val="auto"/>
          <w:sz w:val="22"/>
          <w:szCs w:val="22"/>
        </w:rPr>
        <w:t>there are no trend arrows displayed with the</w:t>
      </w:r>
      <w:r w:rsidRPr="000846CF">
        <w:rPr>
          <w:rFonts w:ascii="Times New Roman" w:hAnsi="Times New Roman" w:cs="Times New Roman"/>
          <w:color w:val="auto"/>
          <w:sz w:val="22"/>
          <w:szCs w:val="22"/>
        </w:rPr>
        <w:t xml:space="preserve"> sensor</w:t>
      </w:r>
      <w:r w:rsidRPr="000A7B00">
        <w:rPr>
          <w:rFonts w:ascii="Times New Roman" w:hAnsi="Times New Roman" w:cs="Times New Roman"/>
          <w:color w:val="auto"/>
          <w:sz w:val="22"/>
          <w:szCs w:val="22"/>
        </w:rPr>
        <w:t xml:space="preserve"> glucose reading</w:t>
      </w:r>
      <w:r w:rsidR="00736568" w:rsidRPr="000A7B00">
        <w:rPr>
          <w:rFonts w:ascii="Times New Roman" w:hAnsi="Times New Roman" w:cs="Times New Roman"/>
          <w:color w:val="auto"/>
          <w:sz w:val="22"/>
          <w:szCs w:val="22"/>
        </w:rPr>
        <w:t>,</w:t>
      </w:r>
      <w:r w:rsidRPr="000A7B00">
        <w:rPr>
          <w:rFonts w:ascii="Times New Roman" w:hAnsi="Times New Roman" w:cs="Times New Roman"/>
          <w:color w:val="auto"/>
          <w:sz w:val="22"/>
          <w:szCs w:val="22"/>
        </w:rPr>
        <w:t xml:space="preserve"> then the CGM may not be measuring correctly and should not be used for dosing (use a finger-stick blood glucose to dose in this case).</w:t>
      </w:r>
    </w:p>
    <w:p w14:paraId="0D9E9523" w14:textId="77777777" w:rsidR="00B240A3" w:rsidRPr="000A7B00" w:rsidRDefault="00B240A3" w:rsidP="00B240A3">
      <w:pPr>
        <w:pStyle w:val="Default"/>
        <w:numPr>
          <w:ilvl w:val="0"/>
          <w:numId w:val="1"/>
        </w:numPr>
        <w:spacing w:after="39"/>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Acetaminophen (Tylenol) can falsely elevate CGM values, and the CGM readings should not be used for dosing within 4-8 hours of acetaminophen administration. Be cautious as many combination “cold and flu” medications contain acetaminophen without having “Tylenol” in the name. </w:t>
      </w:r>
    </w:p>
    <w:p w14:paraId="17CC1E95" w14:textId="6D73254E" w:rsidR="00B240A3" w:rsidRPr="000A7B00" w:rsidRDefault="008960C2" w:rsidP="00B240A3">
      <w:pPr>
        <w:pStyle w:val="Default"/>
        <w:numPr>
          <w:ilvl w:val="0"/>
          <w:numId w:val="1"/>
        </w:numPr>
        <w:ind w:left="720"/>
        <w:rPr>
          <w:rFonts w:ascii="Times New Roman" w:hAnsi="Times New Roman" w:cs="Times New Roman"/>
          <w:color w:val="auto"/>
          <w:sz w:val="22"/>
          <w:szCs w:val="22"/>
        </w:rPr>
      </w:pPr>
      <w:r w:rsidRPr="000A7B00">
        <w:rPr>
          <w:rFonts w:ascii="Times New Roman" w:hAnsi="Times New Roman" w:cs="Times New Roman"/>
          <w:sz w:val="22"/>
          <w:szCs w:val="22"/>
        </w:rPr>
        <w:t>Child</w:t>
      </w:r>
      <w:r w:rsidR="00791394" w:rsidRPr="000A7B00">
        <w:rPr>
          <w:rFonts w:ascii="Times New Roman" w:hAnsi="Times New Roman" w:cs="Times New Roman"/>
          <w:sz w:val="22"/>
          <w:szCs w:val="22"/>
        </w:rPr>
        <w:t xml:space="preserve"> should be treated </w:t>
      </w:r>
      <w:r w:rsidR="00791394" w:rsidRPr="000A7B00">
        <w:rPr>
          <w:rFonts w:ascii="Times New Roman" w:hAnsi="Times New Roman" w:cs="Times New Roman"/>
          <w:i/>
          <w:sz w:val="22"/>
          <w:szCs w:val="22"/>
        </w:rPr>
        <w:t>immediately (i.e. classroom, playground)</w:t>
      </w:r>
      <w:r w:rsidR="00791394" w:rsidRPr="000A7B00">
        <w:rPr>
          <w:rFonts w:ascii="Times New Roman" w:hAnsi="Times New Roman" w:cs="Times New Roman"/>
          <w:sz w:val="22"/>
          <w:szCs w:val="22"/>
        </w:rPr>
        <w:t xml:space="preserve"> if symptomatic or if blood glucose is below </w:t>
      </w:r>
      <w:r w:rsidR="00791394" w:rsidRPr="000A7B00">
        <w:rPr>
          <w:rFonts w:ascii="Times New Roman" w:hAnsi="Times New Roman" w:cs="Times New Roman"/>
          <w:i/>
          <w:sz w:val="22"/>
          <w:szCs w:val="22"/>
        </w:rPr>
        <w:t xml:space="preserve">Target Range. </w:t>
      </w:r>
      <w:r w:rsidR="00B240A3" w:rsidRPr="000A7B00">
        <w:rPr>
          <w:rFonts w:ascii="Times New Roman" w:hAnsi="Times New Roman" w:cs="Times New Roman"/>
          <w:color w:val="auto"/>
          <w:sz w:val="22"/>
          <w:szCs w:val="22"/>
        </w:rPr>
        <w:t xml:space="preserve">Remember that if a </w:t>
      </w:r>
      <w:r w:rsidRPr="000A7B00">
        <w:rPr>
          <w:rFonts w:ascii="Times New Roman" w:hAnsi="Times New Roman" w:cs="Times New Roman"/>
          <w:color w:val="auto"/>
          <w:sz w:val="22"/>
          <w:szCs w:val="22"/>
        </w:rPr>
        <w:t>child</w:t>
      </w:r>
      <w:r w:rsidR="00B240A3" w:rsidRPr="000A7B00">
        <w:rPr>
          <w:rFonts w:ascii="Times New Roman" w:hAnsi="Times New Roman" w:cs="Times New Roman"/>
          <w:color w:val="auto"/>
          <w:sz w:val="22"/>
          <w:szCs w:val="22"/>
        </w:rPr>
        <w:t xml:space="preserve"> is sent to the school health office, another </w:t>
      </w:r>
      <w:r w:rsidR="005C4EB8" w:rsidRPr="000A7B00">
        <w:rPr>
          <w:rFonts w:ascii="Times New Roman" w:hAnsi="Times New Roman" w:cs="Times New Roman"/>
          <w:color w:val="auto"/>
          <w:sz w:val="22"/>
          <w:szCs w:val="22"/>
        </w:rPr>
        <w:t xml:space="preserve">responsible </w:t>
      </w:r>
      <w:r w:rsidR="00B240A3" w:rsidRPr="000A7B00">
        <w:rPr>
          <w:rFonts w:ascii="Times New Roman" w:hAnsi="Times New Roman" w:cs="Times New Roman"/>
          <w:color w:val="auto"/>
          <w:sz w:val="22"/>
          <w:szCs w:val="22"/>
        </w:rPr>
        <w:t xml:space="preserve">person must always accompany the </w:t>
      </w:r>
      <w:r w:rsidRPr="000A7B00">
        <w:rPr>
          <w:rFonts w:ascii="Times New Roman" w:hAnsi="Times New Roman" w:cs="Times New Roman"/>
          <w:color w:val="auto"/>
          <w:sz w:val="22"/>
          <w:szCs w:val="22"/>
        </w:rPr>
        <w:t>child</w:t>
      </w:r>
      <w:r w:rsidR="005C4EB8" w:rsidRPr="000A7B00">
        <w:rPr>
          <w:rFonts w:ascii="Times New Roman" w:hAnsi="Times New Roman" w:cs="Times New Roman"/>
          <w:color w:val="auto"/>
          <w:sz w:val="22"/>
          <w:szCs w:val="22"/>
        </w:rPr>
        <w:t xml:space="preserve">. </w:t>
      </w:r>
    </w:p>
    <w:p w14:paraId="0CBDFCD2" w14:textId="77777777" w:rsidR="00B240A3" w:rsidRPr="000A7B00" w:rsidRDefault="00B240A3" w:rsidP="00821F3A">
      <w:pPr>
        <w:pStyle w:val="Default"/>
        <w:ind w:left="720"/>
        <w:rPr>
          <w:rFonts w:ascii="Times New Roman" w:hAnsi="Times New Roman" w:cs="Times New Roman"/>
          <w:color w:val="auto"/>
          <w:sz w:val="22"/>
          <w:szCs w:val="22"/>
        </w:rPr>
      </w:pPr>
    </w:p>
    <w:p w14:paraId="6F98AABA" w14:textId="04135F66"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Meals</w:t>
      </w:r>
    </w:p>
    <w:p w14:paraId="4EDA8261" w14:textId="078E2722" w:rsidR="00B240A3" w:rsidRPr="000A7B00" w:rsidRDefault="00B240A3" w:rsidP="00B240A3">
      <w:pPr>
        <w:pStyle w:val="Default"/>
        <w:numPr>
          <w:ilvl w:val="0"/>
          <w:numId w:val="1"/>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For correction boluses at mealtime, the CGM value may be used in place of finger-stick testing provided the value is in the range of 80 to 250 mg/dL. If the CGM value is less than 80 mg/dL or greater than 250 mg/dL, then a finger-stick BG value should be obtained and correction dosing should occur based on the finger-stick value, as per th</w:t>
      </w:r>
      <w:r w:rsidR="00791394" w:rsidRPr="000A7B00">
        <w:rPr>
          <w:rFonts w:ascii="Times New Roman" w:hAnsi="Times New Roman" w:cs="Times New Roman"/>
          <w:color w:val="auto"/>
          <w:sz w:val="22"/>
          <w:szCs w:val="22"/>
        </w:rPr>
        <w:t>e health care provider orders/Diabetes Medical Management Plan (DMMP).</w:t>
      </w:r>
      <w:r w:rsidRPr="000A7B00">
        <w:rPr>
          <w:rFonts w:ascii="Times New Roman" w:hAnsi="Times New Roman" w:cs="Times New Roman"/>
          <w:color w:val="auto"/>
          <w:sz w:val="22"/>
          <w:szCs w:val="22"/>
        </w:rPr>
        <w:t xml:space="preserve"> </w:t>
      </w:r>
    </w:p>
    <w:p w14:paraId="372B8762" w14:textId="6DB5F153" w:rsidR="00F249D4" w:rsidRPr="000A7B00" w:rsidRDefault="00F249D4" w:rsidP="00F249D4">
      <w:pPr>
        <w:pStyle w:val="ColorfulShading-Accent31"/>
        <w:numPr>
          <w:ilvl w:val="0"/>
          <w:numId w:val="1"/>
        </w:numPr>
        <w:ind w:left="720"/>
        <w:rPr>
          <w:b/>
          <w:sz w:val="22"/>
          <w:szCs w:val="22"/>
        </w:rPr>
      </w:pPr>
      <w:r w:rsidRPr="000A7B00">
        <w:rPr>
          <w:sz w:val="22"/>
          <w:szCs w:val="22"/>
        </w:rPr>
        <w:t>Trend Arrows:  The health care provider may indicate on the DMMP the use of trend arrows at mealtime in determining insulin dosing/treatment.</w:t>
      </w:r>
    </w:p>
    <w:p w14:paraId="3C676F26" w14:textId="77777777" w:rsidR="00B240A3" w:rsidRPr="000A7B00" w:rsidRDefault="00B240A3" w:rsidP="00821F3A">
      <w:pPr>
        <w:pStyle w:val="Default"/>
        <w:ind w:left="720"/>
        <w:rPr>
          <w:rFonts w:ascii="Times New Roman" w:hAnsi="Times New Roman" w:cs="Times New Roman"/>
          <w:color w:val="auto"/>
          <w:sz w:val="22"/>
          <w:szCs w:val="22"/>
        </w:rPr>
      </w:pPr>
    </w:p>
    <w:p w14:paraId="671FCF82" w14:textId="77777777"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Lows </w:t>
      </w:r>
    </w:p>
    <w:p w14:paraId="4A688BBD" w14:textId="068C6503" w:rsidR="00B240A3" w:rsidRPr="000A7B00" w:rsidRDefault="00B240A3" w:rsidP="00B240A3">
      <w:pPr>
        <w:pStyle w:val="Default"/>
        <w:numPr>
          <w:ilvl w:val="0"/>
          <w:numId w:val="1"/>
        </w:numPr>
        <w:spacing w:after="39"/>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If a </w:t>
      </w:r>
      <w:r w:rsidR="008960C2" w:rsidRPr="000A7B00">
        <w:rPr>
          <w:rFonts w:ascii="Times New Roman" w:hAnsi="Times New Roman" w:cs="Times New Roman"/>
          <w:color w:val="auto"/>
          <w:sz w:val="22"/>
          <w:szCs w:val="22"/>
        </w:rPr>
        <w:t>child</w:t>
      </w:r>
      <w:r w:rsidRPr="000A7B00">
        <w:rPr>
          <w:rFonts w:ascii="Times New Roman" w:hAnsi="Times New Roman" w:cs="Times New Roman"/>
          <w:color w:val="auto"/>
          <w:sz w:val="22"/>
          <w:szCs w:val="22"/>
        </w:rPr>
        <w:t xml:space="preserve"> feels that his/her blood sugar is low or if the CGM is reading &lt; 80 mg/dL, then check a finger-stick BG and provide carbohydrates based on the finger-stick BG reading and symptoms and recheck finger-stick BG in 15 min</w:t>
      </w:r>
      <w:r w:rsidR="00D3248C" w:rsidRPr="000A7B00">
        <w:rPr>
          <w:rFonts w:ascii="Times New Roman" w:hAnsi="Times New Roman" w:cs="Times New Roman"/>
          <w:color w:val="auto"/>
          <w:sz w:val="22"/>
          <w:szCs w:val="22"/>
        </w:rPr>
        <w:t>. If still low, repeat the treatment</w:t>
      </w:r>
      <w:r w:rsidRPr="000A7B00">
        <w:rPr>
          <w:rFonts w:ascii="Times New Roman" w:hAnsi="Times New Roman" w:cs="Times New Roman"/>
          <w:color w:val="auto"/>
          <w:sz w:val="22"/>
          <w:szCs w:val="22"/>
        </w:rPr>
        <w:t xml:space="preserve">. </w:t>
      </w:r>
    </w:p>
    <w:p w14:paraId="27C59F83" w14:textId="284AE69D" w:rsidR="00B240A3" w:rsidRPr="000A7B00" w:rsidRDefault="00B240A3" w:rsidP="00B240A3">
      <w:pPr>
        <w:pStyle w:val="Default"/>
        <w:numPr>
          <w:ilvl w:val="0"/>
          <w:numId w:val="1"/>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If the CGM is reading low, but the </w:t>
      </w:r>
      <w:r w:rsidR="008960C2" w:rsidRPr="000A7B00">
        <w:rPr>
          <w:rFonts w:ascii="Times New Roman" w:hAnsi="Times New Roman" w:cs="Times New Roman"/>
          <w:color w:val="auto"/>
          <w:sz w:val="22"/>
          <w:szCs w:val="22"/>
        </w:rPr>
        <w:t>child</w:t>
      </w:r>
      <w:r w:rsidRPr="000A7B00">
        <w:rPr>
          <w:rFonts w:ascii="Times New Roman" w:hAnsi="Times New Roman" w:cs="Times New Roman"/>
          <w:color w:val="auto"/>
          <w:sz w:val="22"/>
          <w:szCs w:val="22"/>
        </w:rPr>
        <w:t xml:space="preserve"> is not symptomatic, confirm glucose with a finger-stick prior to treating. Treat according to the finger-stick value, as per the </w:t>
      </w:r>
      <w:r w:rsidR="00821F3A" w:rsidRPr="000A7B00">
        <w:rPr>
          <w:rFonts w:ascii="Times New Roman" w:hAnsi="Times New Roman" w:cs="Times New Roman"/>
          <w:color w:val="auto"/>
          <w:sz w:val="22"/>
          <w:szCs w:val="22"/>
        </w:rPr>
        <w:t>health care provider’s</w:t>
      </w:r>
      <w:r w:rsidRPr="000A7B00">
        <w:rPr>
          <w:rFonts w:ascii="Times New Roman" w:hAnsi="Times New Roman" w:cs="Times New Roman"/>
          <w:color w:val="auto"/>
          <w:sz w:val="22"/>
          <w:szCs w:val="22"/>
        </w:rPr>
        <w:t xml:space="preserve"> school order</w:t>
      </w:r>
      <w:r w:rsidR="00503E17" w:rsidRPr="000A7B00">
        <w:rPr>
          <w:rFonts w:ascii="Times New Roman" w:hAnsi="Times New Roman" w:cs="Times New Roman"/>
          <w:color w:val="auto"/>
          <w:sz w:val="22"/>
          <w:szCs w:val="22"/>
        </w:rPr>
        <w:t>s</w:t>
      </w:r>
      <w:r w:rsidR="00821F3A" w:rsidRPr="000A7B00">
        <w:rPr>
          <w:rFonts w:ascii="Times New Roman" w:hAnsi="Times New Roman" w:cs="Times New Roman"/>
          <w:color w:val="auto"/>
          <w:sz w:val="22"/>
          <w:szCs w:val="22"/>
        </w:rPr>
        <w:t>/DMMP</w:t>
      </w:r>
      <w:r w:rsidRPr="000A7B00">
        <w:rPr>
          <w:rFonts w:ascii="Times New Roman" w:hAnsi="Times New Roman" w:cs="Times New Roman"/>
          <w:color w:val="auto"/>
          <w:sz w:val="22"/>
          <w:szCs w:val="22"/>
        </w:rPr>
        <w:t xml:space="preserve">. </w:t>
      </w:r>
    </w:p>
    <w:p w14:paraId="11298421" w14:textId="77777777" w:rsidR="000F2015" w:rsidRPr="000A7B00" w:rsidRDefault="000F2015" w:rsidP="000F2015">
      <w:pPr>
        <w:pStyle w:val="Default"/>
        <w:rPr>
          <w:rFonts w:ascii="Times New Roman" w:hAnsi="Times New Roman" w:cs="Times New Roman"/>
          <w:color w:val="auto"/>
          <w:sz w:val="22"/>
          <w:szCs w:val="22"/>
        </w:rPr>
      </w:pPr>
    </w:p>
    <w:p w14:paraId="00BE9233" w14:textId="77777777" w:rsidR="000F2015" w:rsidRPr="000A7B00" w:rsidRDefault="000F2015" w:rsidP="000F2015">
      <w:pPr>
        <w:pStyle w:val="Default"/>
        <w:rPr>
          <w:rFonts w:ascii="Times New Roman" w:hAnsi="Times New Roman" w:cs="Times New Roman"/>
          <w:color w:val="auto"/>
          <w:sz w:val="22"/>
          <w:szCs w:val="22"/>
        </w:rPr>
      </w:pPr>
    </w:p>
    <w:p w14:paraId="29FB6873" w14:textId="77777777" w:rsidR="000F2015" w:rsidRPr="000A7B00" w:rsidRDefault="000F2015" w:rsidP="000F2015">
      <w:pPr>
        <w:pStyle w:val="Default"/>
        <w:rPr>
          <w:rFonts w:ascii="Times New Roman" w:hAnsi="Times New Roman" w:cs="Times New Roman"/>
          <w:color w:val="auto"/>
          <w:sz w:val="22"/>
          <w:szCs w:val="22"/>
        </w:rPr>
      </w:pPr>
    </w:p>
    <w:p w14:paraId="2CE2C6EA" w14:textId="77777777" w:rsidR="000F2015" w:rsidRPr="000A7B00" w:rsidRDefault="000F2015" w:rsidP="000F2015">
      <w:pPr>
        <w:pStyle w:val="Default"/>
        <w:rPr>
          <w:rFonts w:ascii="Times New Roman" w:hAnsi="Times New Roman" w:cs="Times New Roman"/>
          <w:color w:val="auto"/>
          <w:sz w:val="22"/>
          <w:szCs w:val="22"/>
        </w:rPr>
      </w:pPr>
    </w:p>
    <w:p w14:paraId="12F5DAC3" w14:textId="77777777" w:rsidR="000F2015" w:rsidRPr="000A7B00" w:rsidRDefault="000F2015" w:rsidP="000F2015">
      <w:pPr>
        <w:pStyle w:val="Default"/>
        <w:rPr>
          <w:rFonts w:ascii="Times New Roman" w:hAnsi="Times New Roman" w:cs="Times New Roman"/>
          <w:color w:val="auto"/>
          <w:sz w:val="22"/>
          <w:szCs w:val="22"/>
        </w:rPr>
      </w:pPr>
    </w:p>
    <w:p w14:paraId="32D6153A" w14:textId="35A842B4" w:rsidR="00E906F4" w:rsidRPr="000A7B00" w:rsidRDefault="00E906F4" w:rsidP="00E906F4">
      <w:pPr>
        <w:pStyle w:val="ColorfulShading-Accent31"/>
        <w:numPr>
          <w:ilvl w:val="0"/>
          <w:numId w:val="1"/>
        </w:numPr>
        <w:ind w:left="720"/>
        <w:rPr>
          <w:b/>
          <w:sz w:val="22"/>
          <w:szCs w:val="22"/>
        </w:rPr>
      </w:pPr>
      <w:r w:rsidRPr="000A7B00">
        <w:rPr>
          <w:sz w:val="22"/>
          <w:szCs w:val="22"/>
        </w:rPr>
        <w:lastRenderedPageBreak/>
        <w:t>For the DEXCOM G5 CGM</w:t>
      </w:r>
      <w:r w:rsidR="00F165FB" w:rsidRPr="000A7B00">
        <w:rPr>
          <w:sz w:val="22"/>
          <w:szCs w:val="22"/>
        </w:rPr>
        <w:t>:</w:t>
      </w:r>
      <w:r w:rsidRPr="000A7B00">
        <w:rPr>
          <w:sz w:val="22"/>
          <w:szCs w:val="22"/>
        </w:rPr>
        <w:t xml:space="preserve"> </w:t>
      </w:r>
      <w:r w:rsidR="00F03D1E" w:rsidRPr="000A7B00">
        <w:rPr>
          <w:sz w:val="22"/>
          <w:szCs w:val="22"/>
        </w:rPr>
        <w:t xml:space="preserve">these </w:t>
      </w:r>
      <w:r w:rsidRPr="000A7B00">
        <w:rPr>
          <w:sz w:val="22"/>
          <w:szCs w:val="22"/>
        </w:rPr>
        <w:t xml:space="preserve">trend arrows </w:t>
      </w:r>
      <w:r w:rsidR="00F03D1E" w:rsidRPr="000A7B00">
        <w:rPr>
          <w:sz w:val="22"/>
          <w:szCs w:val="22"/>
        </w:rPr>
        <w:t xml:space="preserve">may be used </w:t>
      </w:r>
      <w:r w:rsidRPr="000A7B00">
        <w:rPr>
          <w:sz w:val="22"/>
          <w:szCs w:val="22"/>
        </w:rPr>
        <w:t>in treatment decision</w:t>
      </w:r>
      <w:r w:rsidR="00F3217D" w:rsidRPr="000A7B00">
        <w:rPr>
          <w:sz w:val="22"/>
          <w:szCs w:val="22"/>
        </w:rPr>
        <w:t>s (as agreed upon by the school nurse and parent or per DMMP)</w:t>
      </w:r>
      <w:r w:rsidRPr="000A7B00">
        <w:rPr>
          <w:sz w:val="22"/>
          <w:szCs w:val="22"/>
        </w:rPr>
        <w:t>:</w:t>
      </w:r>
    </w:p>
    <w:p w14:paraId="59F91D99" w14:textId="0EF8CC2F" w:rsidR="00E906F4" w:rsidRPr="000846CF" w:rsidRDefault="00E906F4" w:rsidP="00E906F4">
      <w:pPr>
        <w:pStyle w:val="ColorfulShading-Accent31"/>
        <w:ind w:left="1080"/>
        <w:rPr>
          <w:b/>
          <w:sz w:val="22"/>
          <w:szCs w:val="22"/>
        </w:rPr>
      </w:pPr>
      <w:r w:rsidRPr="000A7B00">
        <w:rPr>
          <w:sz w:val="22"/>
          <w:szCs w:val="22"/>
        </w:rPr>
        <w:t>CGM</w:t>
      </w:r>
      <w:r w:rsidRPr="000A7B00">
        <w:rPr>
          <w:sz w:val="22"/>
          <w:szCs w:val="22"/>
        </w:rPr>
        <w:tab/>
        <w:t xml:space="preserve">70-80 </w:t>
      </w:r>
      <w:r w:rsidRPr="000846CF">
        <w:rPr>
          <w:sz w:val="22"/>
          <w:szCs w:val="22"/>
        </w:rPr>
        <w:t>with 1 arrow facing down give 7.5</w:t>
      </w:r>
      <w:r w:rsidR="00FD5D41" w:rsidRPr="000846CF">
        <w:rPr>
          <w:sz w:val="22"/>
          <w:szCs w:val="22"/>
        </w:rPr>
        <w:t>gm</w:t>
      </w:r>
      <w:r w:rsidRPr="000846CF">
        <w:rPr>
          <w:sz w:val="22"/>
          <w:szCs w:val="22"/>
        </w:rPr>
        <w:t xml:space="preserve"> of </w:t>
      </w:r>
      <w:r w:rsidR="00583AF0" w:rsidRPr="000846CF">
        <w:rPr>
          <w:sz w:val="22"/>
          <w:szCs w:val="22"/>
        </w:rPr>
        <w:t>fast-acting carbohydrate</w:t>
      </w:r>
      <w:r w:rsidR="000F2015" w:rsidRPr="000846CF">
        <w:rPr>
          <w:sz w:val="22"/>
          <w:szCs w:val="22"/>
        </w:rPr>
        <w:t>*</w:t>
      </w:r>
    </w:p>
    <w:p w14:paraId="44F15405" w14:textId="714E9E97" w:rsidR="00E906F4" w:rsidRPr="000846CF" w:rsidRDefault="00E906F4" w:rsidP="00E906F4">
      <w:pPr>
        <w:pStyle w:val="ColorfulShading-Accent31"/>
        <w:ind w:left="1080"/>
        <w:rPr>
          <w:b/>
          <w:sz w:val="22"/>
          <w:szCs w:val="22"/>
        </w:rPr>
      </w:pPr>
      <w:r w:rsidRPr="000846CF">
        <w:rPr>
          <w:sz w:val="22"/>
          <w:szCs w:val="22"/>
        </w:rPr>
        <w:t xml:space="preserve">CGM </w:t>
      </w:r>
      <w:r w:rsidRPr="000846CF">
        <w:rPr>
          <w:sz w:val="22"/>
          <w:szCs w:val="22"/>
        </w:rPr>
        <w:tab/>
        <w:t>70-80 with 2 arrows facing down give 15</w:t>
      </w:r>
      <w:r w:rsidR="00FD5D41" w:rsidRPr="000846CF">
        <w:rPr>
          <w:sz w:val="22"/>
          <w:szCs w:val="22"/>
        </w:rPr>
        <w:t>gm</w:t>
      </w:r>
      <w:r w:rsidR="008960C2" w:rsidRPr="000846CF">
        <w:rPr>
          <w:sz w:val="22"/>
          <w:szCs w:val="22"/>
        </w:rPr>
        <w:t>s</w:t>
      </w:r>
      <w:r w:rsidRPr="000846CF">
        <w:rPr>
          <w:sz w:val="22"/>
          <w:szCs w:val="22"/>
        </w:rPr>
        <w:t xml:space="preserve"> of </w:t>
      </w:r>
      <w:r w:rsidR="00583AF0" w:rsidRPr="000846CF">
        <w:rPr>
          <w:sz w:val="22"/>
          <w:szCs w:val="22"/>
        </w:rPr>
        <w:t>fast-acting carbohydrate</w:t>
      </w:r>
      <w:r w:rsidR="00400534" w:rsidRPr="000846CF">
        <w:rPr>
          <w:sz w:val="22"/>
          <w:szCs w:val="22"/>
        </w:rPr>
        <w:t>*</w:t>
      </w:r>
    </w:p>
    <w:p w14:paraId="036E2034" w14:textId="4A3C79A4" w:rsidR="00E906F4" w:rsidRPr="000846CF" w:rsidRDefault="00E906F4" w:rsidP="00F165FB">
      <w:pPr>
        <w:pStyle w:val="ColorfulShading-Accent31"/>
        <w:ind w:left="1080"/>
        <w:rPr>
          <w:sz w:val="22"/>
          <w:szCs w:val="22"/>
        </w:rPr>
      </w:pPr>
      <w:r w:rsidRPr="000846CF">
        <w:rPr>
          <w:sz w:val="22"/>
          <w:szCs w:val="22"/>
        </w:rPr>
        <w:t>CGM</w:t>
      </w:r>
      <w:r w:rsidRPr="000846CF">
        <w:rPr>
          <w:sz w:val="22"/>
          <w:szCs w:val="22"/>
        </w:rPr>
        <w:tab/>
        <w:t>70-80 with level arrow consider giving complex carb snack</w:t>
      </w:r>
      <w:r w:rsidR="00400534" w:rsidRPr="000846CF">
        <w:rPr>
          <w:sz w:val="22"/>
          <w:szCs w:val="22"/>
        </w:rPr>
        <w:t>*</w:t>
      </w:r>
      <w:r w:rsidRPr="000846CF">
        <w:rPr>
          <w:sz w:val="22"/>
          <w:szCs w:val="22"/>
        </w:rPr>
        <w:t xml:space="preserve"> (10-15gms of carbs) without insulin bolus per parent and school nurse as indicated on the IHP.</w:t>
      </w:r>
    </w:p>
    <w:p w14:paraId="224AC908" w14:textId="04D615F1" w:rsidR="00400534" w:rsidRPr="000846CF" w:rsidRDefault="00400534" w:rsidP="00F165FB">
      <w:pPr>
        <w:pStyle w:val="ColorfulShading-Accent31"/>
        <w:ind w:left="1080"/>
        <w:rPr>
          <w:sz w:val="22"/>
          <w:szCs w:val="22"/>
        </w:rPr>
      </w:pPr>
      <w:r w:rsidRPr="000846CF">
        <w:rPr>
          <w:sz w:val="22"/>
          <w:szCs w:val="22"/>
        </w:rPr>
        <w:t>*No insulin should be given for the treatment of lows or pending lows as described above.</w:t>
      </w:r>
      <w:r w:rsidR="00B7396D" w:rsidRPr="000846CF">
        <w:rPr>
          <w:sz w:val="22"/>
          <w:szCs w:val="22"/>
        </w:rPr>
        <w:t xml:space="preserve"> </w:t>
      </w:r>
      <w:r w:rsidR="00B7396D" w:rsidRPr="000846CF">
        <w:rPr>
          <w:i/>
          <w:sz w:val="22"/>
          <w:szCs w:val="22"/>
        </w:rPr>
        <w:t>Fast-actin</w:t>
      </w:r>
      <w:r w:rsidR="00D80238" w:rsidRPr="000846CF">
        <w:rPr>
          <w:i/>
          <w:sz w:val="22"/>
          <w:szCs w:val="22"/>
        </w:rPr>
        <w:t>g</w:t>
      </w:r>
      <w:r w:rsidR="00B7396D" w:rsidRPr="000846CF">
        <w:rPr>
          <w:i/>
          <w:sz w:val="22"/>
          <w:szCs w:val="22"/>
        </w:rPr>
        <w:t xml:space="preserve"> carbohydrates </w:t>
      </w:r>
      <w:r w:rsidR="00B7396D" w:rsidRPr="000846CF">
        <w:rPr>
          <w:sz w:val="22"/>
          <w:szCs w:val="22"/>
        </w:rPr>
        <w:t xml:space="preserve">include but </w:t>
      </w:r>
      <w:r w:rsidR="00D80238" w:rsidRPr="000846CF">
        <w:rPr>
          <w:sz w:val="22"/>
          <w:szCs w:val="22"/>
        </w:rPr>
        <w:t xml:space="preserve">are </w:t>
      </w:r>
      <w:r w:rsidR="00B7396D" w:rsidRPr="000846CF">
        <w:rPr>
          <w:sz w:val="22"/>
          <w:szCs w:val="22"/>
        </w:rPr>
        <w:t>not limited to: juice, glucose tablets, Skittles, honey, regular soda, etc.</w:t>
      </w:r>
    </w:p>
    <w:p w14:paraId="638533DD" w14:textId="77777777" w:rsidR="00B240A3" w:rsidRPr="000846CF" w:rsidRDefault="00B240A3" w:rsidP="00821F3A">
      <w:pPr>
        <w:pStyle w:val="Default"/>
        <w:ind w:left="1080"/>
        <w:rPr>
          <w:rFonts w:ascii="Times New Roman" w:hAnsi="Times New Roman" w:cs="Times New Roman"/>
          <w:color w:val="auto"/>
          <w:sz w:val="22"/>
          <w:szCs w:val="22"/>
        </w:rPr>
      </w:pPr>
    </w:p>
    <w:p w14:paraId="082385DF" w14:textId="77777777" w:rsidR="00B240A3" w:rsidRPr="000846CF" w:rsidRDefault="00B240A3" w:rsidP="00B240A3">
      <w:pPr>
        <w:pStyle w:val="Default"/>
        <w:ind w:left="360"/>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Highs </w:t>
      </w:r>
    </w:p>
    <w:p w14:paraId="5D10A9D7" w14:textId="68AC6FB4" w:rsidR="00F03D1E" w:rsidRPr="000846CF" w:rsidRDefault="00B240A3" w:rsidP="00B240A3">
      <w:pPr>
        <w:pStyle w:val="Default"/>
        <w:numPr>
          <w:ilvl w:val="0"/>
          <w:numId w:val="1"/>
        </w:numPr>
        <w:spacing w:after="37"/>
        <w:ind w:left="720"/>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If the CGM is reading &gt;250 mg/dL then check BG with a finger-stick and correct based on the finger-stick value, as per the </w:t>
      </w:r>
      <w:r w:rsidR="00821F3A" w:rsidRPr="000846CF">
        <w:rPr>
          <w:rFonts w:ascii="Times New Roman" w:hAnsi="Times New Roman" w:cs="Times New Roman"/>
          <w:color w:val="auto"/>
          <w:sz w:val="22"/>
          <w:szCs w:val="22"/>
        </w:rPr>
        <w:t xml:space="preserve">health </w:t>
      </w:r>
      <w:r w:rsidRPr="000846CF">
        <w:rPr>
          <w:rFonts w:ascii="Times New Roman" w:hAnsi="Times New Roman" w:cs="Times New Roman"/>
          <w:color w:val="auto"/>
          <w:sz w:val="22"/>
          <w:szCs w:val="22"/>
        </w:rPr>
        <w:t>p</w:t>
      </w:r>
      <w:r w:rsidR="00821F3A" w:rsidRPr="000846CF">
        <w:rPr>
          <w:rFonts w:ascii="Times New Roman" w:hAnsi="Times New Roman" w:cs="Times New Roman"/>
          <w:color w:val="auto"/>
          <w:sz w:val="22"/>
          <w:szCs w:val="22"/>
        </w:rPr>
        <w:t>rovider’s</w:t>
      </w:r>
      <w:r w:rsidRPr="000846CF">
        <w:rPr>
          <w:rFonts w:ascii="Times New Roman" w:hAnsi="Times New Roman" w:cs="Times New Roman"/>
          <w:color w:val="auto"/>
          <w:sz w:val="22"/>
          <w:szCs w:val="22"/>
        </w:rPr>
        <w:t xml:space="preserve"> school order</w:t>
      </w:r>
      <w:r w:rsidR="00503E17" w:rsidRPr="000846CF">
        <w:rPr>
          <w:rFonts w:ascii="Times New Roman" w:hAnsi="Times New Roman" w:cs="Times New Roman"/>
          <w:color w:val="auto"/>
          <w:sz w:val="22"/>
          <w:szCs w:val="22"/>
        </w:rPr>
        <w:t>s</w:t>
      </w:r>
      <w:r w:rsidR="00821F3A" w:rsidRPr="000846CF">
        <w:rPr>
          <w:rFonts w:ascii="Times New Roman" w:hAnsi="Times New Roman" w:cs="Times New Roman"/>
          <w:color w:val="auto"/>
          <w:sz w:val="22"/>
          <w:szCs w:val="22"/>
        </w:rPr>
        <w:t>/DMMP</w:t>
      </w:r>
      <w:r w:rsidRPr="000846CF">
        <w:rPr>
          <w:rFonts w:ascii="Times New Roman" w:hAnsi="Times New Roman" w:cs="Times New Roman"/>
          <w:color w:val="auto"/>
          <w:sz w:val="22"/>
          <w:szCs w:val="22"/>
        </w:rPr>
        <w:t xml:space="preserve">. </w:t>
      </w:r>
    </w:p>
    <w:p w14:paraId="04E2C74C" w14:textId="61A490D1" w:rsidR="00821F3A" w:rsidRPr="000A7B00" w:rsidRDefault="00B240A3" w:rsidP="00F03D1E">
      <w:pPr>
        <w:pStyle w:val="Default"/>
        <w:numPr>
          <w:ilvl w:val="0"/>
          <w:numId w:val="1"/>
        </w:numPr>
        <w:spacing w:after="37"/>
        <w:ind w:left="720"/>
        <w:rPr>
          <w:rFonts w:ascii="Times New Roman" w:hAnsi="Times New Roman" w:cs="Times New Roman"/>
          <w:b/>
          <w:sz w:val="22"/>
          <w:szCs w:val="22"/>
        </w:rPr>
      </w:pPr>
      <w:r w:rsidRPr="000846CF">
        <w:rPr>
          <w:rFonts w:ascii="Times New Roman" w:hAnsi="Times New Roman" w:cs="Times New Roman"/>
          <w:color w:val="auto"/>
          <w:sz w:val="22"/>
          <w:szCs w:val="22"/>
        </w:rPr>
        <w:t xml:space="preserve">If the finger-stick BG is &gt;300 mg/dL </w:t>
      </w:r>
      <w:r w:rsidR="000D2722" w:rsidRPr="000846CF">
        <w:rPr>
          <w:rFonts w:ascii="Times New Roman" w:hAnsi="Times New Roman" w:cs="Times New Roman"/>
          <w:color w:val="auto"/>
          <w:sz w:val="22"/>
          <w:szCs w:val="22"/>
        </w:rPr>
        <w:t xml:space="preserve">and it has been 2 hours or more since </w:t>
      </w:r>
      <w:r w:rsidR="001D16FF" w:rsidRPr="000846CF">
        <w:rPr>
          <w:rFonts w:ascii="Times New Roman" w:hAnsi="Times New Roman" w:cs="Times New Roman"/>
          <w:color w:val="auto"/>
          <w:sz w:val="22"/>
          <w:szCs w:val="22"/>
        </w:rPr>
        <w:t xml:space="preserve">the </w:t>
      </w:r>
      <w:r w:rsidR="008960C2" w:rsidRPr="000846CF">
        <w:rPr>
          <w:rFonts w:ascii="Times New Roman" w:hAnsi="Times New Roman" w:cs="Times New Roman"/>
          <w:color w:val="auto"/>
          <w:sz w:val="22"/>
          <w:szCs w:val="22"/>
        </w:rPr>
        <w:t>child</w:t>
      </w:r>
      <w:r w:rsidR="000D2722" w:rsidRPr="000846CF">
        <w:rPr>
          <w:rFonts w:ascii="Times New Roman" w:hAnsi="Times New Roman" w:cs="Times New Roman"/>
          <w:color w:val="auto"/>
          <w:sz w:val="22"/>
          <w:szCs w:val="22"/>
        </w:rPr>
        <w:t xml:space="preserve"> has received</w:t>
      </w:r>
      <w:r w:rsidR="00F03D1E" w:rsidRPr="000846CF">
        <w:rPr>
          <w:rFonts w:ascii="Times New Roman" w:hAnsi="Times New Roman" w:cs="Times New Roman"/>
          <w:color w:val="auto"/>
          <w:sz w:val="22"/>
          <w:szCs w:val="22"/>
        </w:rPr>
        <w:t xml:space="preserve"> insulin by injection or</w:t>
      </w:r>
      <w:r w:rsidR="00F03D1E" w:rsidRPr="000A7B00">
        <w:rPr>
          <w:rFonts w:ascii="Times New Roman" w:hAnsi="Times New Roman" w:cs="Times New Roman"/>
          <w:color w:val="auto"/>
          <w:sz w:val="22"/>
          <w:szCs w:val="22"/>
        </w:rPr>
        <w:t xml:space="preserve"> </w:t>
      </w:r>
      <w:r w:rsidR="00F03D1E" w:rsidRPr="000A7B00">
        <w:rPr>
          <w:rFonts w:ascii="Times New Roman" w:eastAsia="Times New Roman" w:hAnsi="Times New Roman" w:cs="Times New Roman"/>
          <w:color w:val="auto"/>
          <w:sz w:val="22"/>
          <w:szCs w:val="22"/>
          <w:shd w:val="clear" w:color="auto" w:fill="FFFFFF"/>
        </w:rPr>
        <w:t xml:space="preserve">BG &gt; 300 once for a </w:t>
      </w:r>
      <w:r w:rsidR="008960C2" w:rsidRPr="000A7B00">
        <w:rPr>
          <w:rFonts w:ascii="Times New Roman" w:eastAsia="Times New Roman" w:hAnsi="Times New Roman" w:cs="Times New Roman"/>
          <w:color w:val="auto"/>
          <w:sz w:val="22"/>
          <w:szCs w:val="22"/>
          <w:shd w:val="clear" w:color="auto" w:fill="FFFFFF"/>
        </w:rPr>
        <w:t>child</w:t>
      </w:r>
      <w:r w:rsidR="00F03D1E" w:rsidRPr="000A7B00">
        <w:rPr>
          <w:rFonts w:ascii="Times New Roman" w:eastAsia="Times New Roman" w:hAnsi="Times New Roman" w:cs="Times New Roman"/>
          <w:color w:val="auto"/>
          <w:sz w:val="22"/>
          <w:szCs w:val="22"/>
          <w:shd w:val="clear" w:color="auto" w:fill="FFFFFF"/>
        </w:rPr>
        <w:t xml:space="preserve"> on a pump</w:t>
      </w:r>
      <w:r w:rsidRPr="000A7B00">
        <w:rPr>
          <w:rFonts w:ascii="Times New Roman" w:hAnsi="Times New Roman" w:cs="Times New Roman"/>
          <w:color w:val="auto"/>
          <w:sz w:val="22"/>
          <w:szCs w:val="22"/>
        </w:rPr>
        <w:t>, check for serum or urine ketones (</w:t>
      </w:r>
      <w:r w:rsidR="00F03D1E" w:rsidRPr="000A7B00">
        <w:rPr>
          <w:rFonts w:ascii="Times New Roman" w:hAnsi="Times New Roman" w:cs="Times New Roman"/>
          <w:color w:val="auto"/>
          <w:sz w:val="22"/>
          <w:szCs w:val="22"/>
        </w:rPr>
        <w:t>i</w:t>
      </w:r>
      <w:r w:rsidRPr="000A7B00">
        <w:rPr>
          <w:rFonts w:ascii="Times New Roman" w:hAnsi="Times New Roman" w:cs="Times New Roman"/>
          <w:color w:val="auto"/>
          <w:sz w:val="22"/>
          <w:szCs w:val="22"/>
        </w:rPr>
        <w:t xml:space="preserve">f possible) and treat as per the </w:t>
      </w:r>
      <w:r w:rsidR="008960C2" w:rsidRPr="000A7B00">
        <w:rPr>
          <w:rFonts w:ascii="Times New Roman" w:hAnsi="Times New Roman" w:cs="Times New Roman"/>
          <w:color w:val="auto"/>
          <w:sz w:val="22"/>
          <w:szCs w:val="22"/>
        </w:rPr>
        <w:t>child</w:t>
      </w:r>
      <w:r w:rsidR="00791394" w:rsidRPr="000A7B00">
        <w:rPr>
          <w:rFonts w:ascii="Times New Roman" w:hAnsi="Times New Roman" w:cs="Times New Roman"/>
          <w:color w:val="auto"/>
          <w:sz w:val="22"/>
          <w:szCs w:val="22"/>
        </w:rPr>
        <w:t>’s health care provider orders/DMM</w:t>
      </w:r>
      <w:r w:rsidR="00D77F1A" w:rsidRPr="000A7B00">
        <w:rPr>
          <w:rFonts w:ascii="Times New Roman" w:hAnsi="Times New Roman" w:cs="Times New Roman"/>
          <w:color w:val="auto"/>
          <w:sz w:val="22"/>
          <w:szCs w:val="22"/>
        </w:rPr>
        <w:t>P.</w:t>
      </w:r>
      <w:r w:rsidR="00F03D1E" w:rsidRPr="000A7B00">
        <w:rPr>
          <w:rFonts w:ascii="Times New Roman" w:hAnsi="Times New Roman" w:cs="Times New Roman"/>
          <w:color w:val="auto"/>
          <w:sz w:val="22"/>
          <w:szCs w:val="22"/>
        </w:rPr>
        <w:t xml:space="preserve"> </w:t>
      </w:r>
      <w:r w:rsidR="00E65C84" w:rsidRPr="000A7B00">
        <w:rPr>
          <w:rFonts w:ascii="Times New Roman" w:hAnsi="Times New Roman" w:cs="Times New Roman"/>
          <w:color w:val="auto"/>
          <w:sz w:val="22"/>
          <w:szCs w:val="22"/>
        </w:rPr>
        <w:t>Follow t</w:t>
      </w:r>
      <w:r w:rsidR="00F03D1E" w:rsidRPr="000A7B00">
        <w:rPr>
          <w:rFonts w:ascii="Times New Roman" w:hAnsi="Times New Roman" w:cs="Times New Roman"/>
          <w:color w:val="auto"/>
          <w:sz w:val="22"/>
          <w:szCs w:val="22"/>
        </w:rPr>
        <w:t xml:space="preserve">he </w:t>
      </w:r>
      <w:r w:rsidR="00F03D1E" w:rsidRPr="000A7B00">
        <w:rPr>
          <w:rFonts w:ascii="Times New Roman" w:hAnsi="Times New Roman" w:cs="Times New Roman"/>
          <w:b/>
          <w:sz w:val="22"/>
          <w:szCs w:val="22"/>
        </w:rPr>
        <w:t>Standards of Care for Diabetes Management in the School Setting &amp; Licensed Child</w:t>
      </w:r>
      <w:r w:rsidR="001D16FF" w:rsidRPr="000A7B00">
        <w:rPr>
          <w:rFonts w:ascii="Times New Roman" w:hAnsi="Times New Roman" w:cs="Times New Roman"/>
          <w:b/>
          <w:sz w:val="22"/>
          <w:szCs w:val="22"/>
        </w:rPr>
        <w:t xml:space="preserve"> Care Facilities – Colorado 2020</w:t>
      </w:r>
      <w:r w:rsidR="00F03D1E" w:rsidRPr="000A7B00">
        <w:rPr>
          <w:rFonts w:ascii="Times New Roman" w:hAnsi="Times New Roman" w:cs="Times New Roman"/>
          <w:b/>
          <w:sz w:val="22"/>
          <w:szCs w:val="22"/>
        </w:rPr>
        <w:t xml:space="preserve">. </w:t>
      </w:r>
      <w:hyperlink r:id="rId7" w:history="1">
        <w:r w:rsidR="00F03D1E" w:rsidRPr="000A7B00">
          <w:rPr>
            <w:rStyle w:val="Hyperlink"/>
            <w:rFonts w:ascii="Times New Roman" w:hAnsi="Times New Roman" w:cs="Times New Roman"/>
            <w:b/>
            <w:sz w:val="22"/>
            <w:szCs w:val="22"/>
          </w:rPr>
          <w:t>www.coloradokidswithdiabetes.org</w:t>
        </w:r>
      </w:hyperlink>
    </w:p>
    <w:p w14:paraId="50241C59" w14:textId="77777777" w:rsidR="00D61B4F" w:rsidRPr="000A7B00" w:rsidRDefault="00D61B4F" w:rsidP="003721E0">
      <w:pPr>
        <w:pStyle w:val="Default"/>
        <w:ind w:left="720"/>
        <w:rPr>
          <w:rFonts w:ascii="Times New Roman" w:hAnsi="Times New Roman" w:cs="Times New Roman"/>
          <w:color w:val="auto"/>
          <w:sz w:val="22"/>
          <w:szCs w:val="22"/>
        </w:rPr>
      </w:pPr>
    </w:p>
    <w:p w14:paraId="7347AB35" w14:textId="77777777" w:rsidR="00B240A3" w:rsidRPr="000A7B00" w:rsidRDefault="00B240A3" w:rsidP="00B240A3">
      <w:pPr>
        <w:pStyle w:val="Default"/>
        <w:ind w:left="360"/>
        <w:rPr>
          <w:rFonts w:ascii="Times New Roman" w:hAnsi="Times New Roman" w:cs="Times New Roman"/>
          <w:b/>
          <w:color w:val="auto"/>
          <w:sz w:val="22"/>
          <w:szCs w:val="22"/>
        </w:rPr>
      </w:pPr>
      <w:r w:rsidRPr="000A7B00">
        <w:rPr>
          <w:rFonts w:ascii="Times New Roman" w:hAnsi="Times New Roman" w:cs="Times New Roman"/>
          <w:b/>
          <w:color w:val="auto"/>
          <w:sz w:val="22"/>
          <w:szCs w:val="22"/>
        </w:rPr>
        <w:t xml:space="preserve">Guidelines for Safe Use of the </w:t>
      </w:r>
      <w:r w:rsidRPr="000A7B00">
        <w:rPr>
          <w:rFonts w:ascii="Times New Roman" w:hAnsi="Times New Roman" w:cs="Times New Roman"/>
          <w:b/>
          <w:i/>
          <w:color w:val="auto"/>
          <w:sz w:val="22"/>
          <w:szCs w:val="22"/>
          <w:u w:val="single"/>
        </w:rPr>
        <w:t>Dexcom G6 CGM</w:t>
      </w:r>
      <w:r w:rsidRPr="000A7B00">
        <w:rPr>
          <w:rFonts w:ascii="Times New Roman" w:hAnsi="Times New Roman" w:cs="Times New Roman"/>
          <w:b/>
          <w:color w:val="auto"/>
          <w:sz w:val="22"/>
          <w:szCs w:val="22"/>
        </w:rPr>
        <w:t xml:space="preserve"> for Therapeutic Dosing</w:t>
      </w:r>
    </w:p>
    <w:p w14:paraId="1F800046" w14:textId="77777777"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General</w:t>
      </w:r>
    </w:p>
    <w:p w14:paraId="0C974630" w14:textId="6C6531C7" w:rsidR="00B240A3" w:rsidRPr="000A7B00" w:rsidRDefault="002A1376" w:rsidP="00B240A3">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The G6 has also been approved to be factory calibrated, meaning that no routine finger-stick calibrations are necessary as part of its use.  Therefore, n</w:t>
      </w:r>
      <w:r w:rsidR="00B240A3" w:rsidRPr="000A7B00">
        <w:rPr>
          <w:rFonts w:ascii="Times New Roman" w:hAnsi="Times New Roman" w:cs="Times New Roman"/>
          <w:color w:val="auto"/>
          <w:sz w:val="22"/>
          <w:szCs w:val="22"/>
        </w:rPr>
        <w:t xml:space="preserve">o calibrations are needed </w:t>
      </w:r>
      <w:r w:rsidR="00B240A3" w:rsidRPr="000846CF">
        <w:rPr>
          <w:rFonts w:ascii="Times New Roman" w:hAnsi="Times New Roman" w:cs="Times New Roman"/>
          <w:color w:val="auto"/>
          <w:sz w:val="22"/>
          <w:szCs w:val="22"/>
        </w:rPr>
        <w:t>a</w:t>
      </w:r>
      <w:r w:rsidR="00736568" w:rsidRPr="000846CF">
        <w:rPr>
          <w:rFonts w:ascii="Times New Roman" w:hAnsi="Times New Roman" w:cs="Times New Roman"/>
          <w:color w:val="auto"/>
          <w:sz w:val="22"/>
          <w:szCs w:val="22"/>
        </w:rPr>
        <w:t>s long as the sensor code was entered when the sensor was started</w:t>
      </w:r>
      <w:r w:rsidR="00B240A3" w:rsidRPr="000846CF">
        <w:rPr>
          <w:rFonts w:ascii="Times New Roman" w:hAnsi="Times New Roman" w:cs="Times New Roman"/>
          <w:color w:val="auto"/>
          <w:sz w:val="22"/>
          <w:szCs w:val="22"/>
        </w:rPr>
        <w:t>.</w:t>
      </w:r>
      <w:r w:rsidR="00736568" w:rsidRPr="000846CF">
        <w:rPr>
          <w:rFonts w:ascii="Times New Roman" w:hAnsi="Times New Roman" w:cs="Times New Roman"/>
          <w:color w:val="auto"/>
          <w:sz w:val="22"/>
          <w:szCs w:val="22"/>
        </w:rPr>
        <w:t xml:space="preserve"> A sensor code is entered each time a new sensor session is started, which permits no calibrations. If the family does not enter the sensor code when starting the sensor, then the G6 will require a fingerstick calibration every 12 hours (this is rare).</w:t>
      </w:r>
    </w:p>
    <w:p w14:paraId="226C613A" w14:textId="63A2573C" w:rsidR="00B240A3" w:rsidRPr="000A7B00" w:rsidRDefault="00B240A3" w:rsidP="00B240A3">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Check the blood glucose via finger-stick if the </w:t>
      </w:r>
      <w:r w:rsidR="008960C2" w:rsidRPr="000A7B00">
        <w:rPr>
          <w:rFonts w:ascii="Times New Roman" w:hAnsi="Times New Roman" w:cs="Times New Roman"/>
          <w:color w:val="auto"/>
          <w:sz w:val="22"/>
          <w:szCs w:val="22"/>
        </w:rPr>
        <w:t>child</w:t>
      </w:r>
      <w:r w:rsidRPr="000A7B00">
        <w:rPr>
          <w:rFonts w:ascii="Times New Roman" w:hAnsi="Times New Roman" w:cs="Times New Roman"/>
          <w:color w:val="auto"/>
          <w:sz w:val="22"/>
          <w:szCs w:val="22"/>
        </w:rPr>
        <w:t xml:space="preserve">’s symptoms do not match the sensor readings (e.g. the </w:t>
      </w:r>
      <w:r w:rsidR="008960C2" w:rsidRPr="000A7B00">
        <w:rPr>
          <w:rFonts w:ascii="Times New Roman" w:hAnsi="Times New Roman" w:cs="Times New Roman"/>
          <w:color w:val="auto"/>
          <w:sz w:val="22"/>
          <w:szCs w:val="22"/>
        </w:rPr>
        <w:t>child</w:t>
      </w:r>
      <w:r w:rsidRPr="000A7B00">
        <w:rPr>
          <w:rFonts w:ascii="Times New Roman" w:hAnsi="Times New Roman" w:cs="Times New Roman"/>
          <w:color w:val="auto"/>
          <w:sz w:val="22"/>
          <w:szCs w:val="22"/>
        </w:rPr>
        <w:t xml:space="preserve"> feels low but the sensor is not reporting a low value).</w:t>
      </w:r>
    </w:p>
    <w:p w14:paraId="32DAB3FB" w14:textId="77777777" w:rsidR="00B240A3" w:rsidRPr="000A7B00" w:rsidRDefault="00B240A3" w:rsidP="00B240A3">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If the CGM is reading “LO” or “HI” then check blood glucose with a finger-stick.</w:t>
      </w:r>
    </w:p>
    <w:p w14:paraId="0B3769B8" w14:textId="48549743" w:rsidR="00B240A3" w:rsidRPr="000A7B00" w:rsidRDefault="00B240A3" w:rsidP="00B240A3">
      <w:pPr>
        <w:pStyle w:val="Default"/>
        <w:numPr>
          <w:ilvl w:val="0"/>
          <w:numId w:val="2"/>
        </w:numPr>
        <w:spacing w:after="39"/>
        <w:ind w:left="720"/>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If </w:t>
      </w:r>
      <w:r w:rsidR="00736568" w:rsidRPr="000846CF">
        <w:rPr>
          <w:rFonts w:ascii="Times New Roman" w:hAnsi="Times New Roman" w:cs="Times New Roman"/>
          <w:color w:val="auto"/>
          <w:sz w:val="22"/>
          <w:szCs w:val="22"/>
        </w:rPr>
        <w:t xml:space="preserve">there are no trend arrows displayed with </w:t>
      </w:r>
      <w:r w:rsidRPr="000846CF">
        <w:rPr>
          <w:rFonts w:ascii="Times New Roman" w:hAnsi="Times New Roman" w:cs="Times New Roman"/>
          <w:color w:val="auto"/>
          <w:sz w:val="22"/>
          <w:szCs w:val="22"/>
        </w:rPr>
        <w:t>the sensor</w:t>
      </w:r>
      <w:r w:rsidRPr="000A7B00">
        <w:rPr>
          <w:rFonts w:ascii="Times New Roman" w:hAnsi="Times New Roman" w:cs="Times New Roman"/>
          <w:color w:val="auto"/>
          <w:sz w:val="22"/>
          <w:szCs w:val="22"/>
        </w:rPr>
        <w:t xml:space="preserve"> glucose reading</w:t>
      </w:r>
      <w:r w:rsidR="00736568" w:rsidRPr="000A7B00">
        <w:rPr>
          <w:rFonts w:ascii="Times New Roman" w:hAnsi="Times New Roman" w:cs="Times New Roman"/>
          <w:color w:val="auto"/>
          <w:sz w:val="22"/>
          <w:szCs w:val="22"/>
        </w:rPr>
        <w:t>,</w:t>
      </w:r>
      <w:r w:rsidRPr="000A7B00">
        <w:rPr>
          <w:rFonts w:ascii="Times New Roman" w:hAnsi="Times New Roman" w:cs="Times New Roman"/>
          <w:color w:val="auto"/>
          <w:sz w:val="22"/>
          <w:szCs w:val="22"/>
        </w:rPr>
        <w:t xml:space="preserve"> the CGM may not be measuring correctly and should not be used for dosing (use a finger-stick blood glucose to dose in this case).</w:t>
      </w:r>
    </w:p>
    <w:p w14:paraId="4E4C85F8" w14:textId="77777777" w:rsidR="00647A49" w:rsidRPr="000A7B00" w:rsidRDefault="00B240A3" w:rsidP="00647A49">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Acetaminophen does not affect the G6 CGM.</w:t>
      </w:r>
    </w:p>
    <w:p w14:paraId="007D1B6F" w14:textId="673DDB4D" w:rsidR="00647A49" w:rsidRPr="000A7B00" w:rsidRDefault="008960C2" w:rsidP="00647A49">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sz w:val="22"/>
          <w:szCs w:val="22"/>
        </w:rPr>
        <w:t>Child</w:t>
      </w:r>
      <w:r w:rsidR="00647A49" w:rsidRPr="000A7B00">
        <w:rPr>
          <w:rFonts w:ascii="Times New Roman" w:hAnsi="Times New Roman" w:cs="Times New Roman"/>
          <w:sz w:val="22"/>
          <w:szCs w:val="22"/>
        </w:rPr>
        <w:t xml:space="preserve"> should be treated </w:t>
      </w:r>
      <w:r w:rsidR="00647A49" w:rsidRPr="000A7B00">
        <w:rPr>
          <w:rFonts w:ascii="Times New Roman" w:hAnsi="Times New Roman" w:cs="Times New Roman"/>
          <w:i/>
          <w:sz w:val="22"/>
          <w:szCs w:val="22"/>
        </w:rPr>
        <w:t>immediately (i.e. classroom, playground)</w:t>
      </w:r>
      <w:r w:rsidR="00647A49" w:rsidRPr="000A7B00">
        <w:rPr>
          <w:rFonts w:ascii="Times New Roman" w:hAnsi="Times New Roman" w:cs="Times New Roman"/>
          <w:sz w:val="22"/>
          <w:szCs w:val="22"/>
        </w:rPr>
        <w:t xml:space="preserve"> if symptomatic or if blood glucose is below </w:t>
      </w:r>
      <w:r w:rsidR="00647A49" w:rsidRPr="000A7B00">
        <w:rPr>
          <w:rFonts w:ascii="Times New Roman" w:hAnsi="Times New Roman" w:cs="Times New Roman"/>
          <w:i/>
          <w:sz w:val="22"/>
          <w:szCs w:val="22"/>
        </w:rPr>
        <w:t xml:space="preserve">Target Range. </w:t>
      </w:r>
      <w:r w:rsidR="00647A49" w:rsidRPr="000A7B00">
        <w:rPr>
          <w:rFonts w:ascii="Times New Roman" w:hAnsi="Times New Roman" w:cs="Times New Roman"/>
          <w:color w:val="auto"/>
          <w:sz w:val="22"/>
          <w:szCs w:val="22"/>
        </w:rPr>
        <w:t xml:space="preserve">Remember that if a </w:t>
      </w:r>
      <w:r w:rsidRPr="000A7B00">
        <w:rPr>
          <w:rFonts w:ascii="Times New Roman" w:hAnsi="Times New Roman" w:cs="Times New Roman"/>
          <w:color w:val="auto"/>
          <w:sz w:val="22"/>
          <w:szCs w:val="22"/>
        </w:rPr>
        <w:t>child</w:t>
      </w:r>
      <w:r w:rsidR="00647A49" w:rsidRPr="000A7B00">
        <w:rPr>
          <w:rFonts w:ascii="Times New Roman" w:hAnsi="Times New Roman" w:cs="Times New Roman"/>
          <w:color w:val="auto"/>
          <w:sz w:val="22"/>
          <w:szCs w:val="22"/>
        </w:rPr>
        <w:t xml:space="preserve"> is sent to the school health office, another responsible person must always accompany the </w:t>
      </w:r>
      <w:r w:rsidRPr="000A7B00">
        <w:rPr>
          <w:rFonts w:ascii="Times New Roman" w:hAnsi="Times New Roman" w:cs="Times New Roman"/>
          <w:color w:val="auto"/>
          <w:sz w:val="22"/>
          <w:szCs w:val="22"/>
        </w:rPr>
        <w:t>child</w:t>
      </w:r>
      <w:r w:rsidR="00647A49" w:rsidRPr="000A7B00">
        <w:rPr>
          <w:rFonts w:ascii="Times New Roman" w:hAnsi="Times New Roman" w:cs="Times New Roman"/>
          <w:color w:val="auto"/>
          <w:sz w:val="22"/>
          <w:szCs w:val="22"/>
        </w:rPr>
        <w:t xml:space="preserve">. </w:t>
      </w:r>
    </w:p>
    <w:p w14:paraId="0460D538" w14:textId="77777777" w:rsidR="00B240A3" w:rsidRPr="000A7B00" w:rsidRDefault="00B240A3" w:rsidP="00821F3A">
      <w:pPr>
        <w:pStyle w:val="Default"/>
        <w:ind w:left="1080"/>
        <w:rPr>
          <w:rFonts w:ascii="Times New Roman" w:hAnsi="Times New Roman" w:cs="Times New Roman"/>
          <w:color w:val="auto"/>
          <w:sz w:val="22"/>
          <w:szCs w:val="22"/>
        </w:rPr>
      </w:pPr>
    </w:p>
    <w:p w14:paraId="11E07AC5" w14:textId="77777777"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Meals</w:t>
      </w:r>
    </w:p>
    <w:p w14:paraId="6BD29E99" w14:textId="0052C768" w:rsidR="00B240A3" w:rsidRPr="000A7B00" w:rsidRDefault="00B240A3" w:rsidP="00B240A3">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For correction boluses at mealtime, the G6 sensor value may be used in place of finger-stick testing and correction dosing should occur as per the </w:t>
      </w:r>
      <w:r w:rsidR="00DC5221" w:rsidRPr="000A7B00">
        <w:rPr>
          <w:rFonts w:ascii="Times New Roman" w:hAnsi="Times New Roman" w:cs="Times New Roman"/>
          <w:color w:val="auto"/>
          <w:sz w:val="22"/>
          <w:szCs w:val="22"/>
        </w:rPr>
        <w:t xml:space="preserve">health care </w:t>
      </w:r>
      <w:r w:rsidRPr="000A7B00">
        <w:rPr>
          <w:rFonts w:ascii="Times New Roman" w:hAnsi="Times New Roman" w:cs="Times New Roman"/>
          <w:color w:val="auto"/>
          <w:sz w:val="22"/>
          <w:szCs w:val="22"/>
        </w:rPr>
        <w:t>p</w:t>
      </w:r>
      <w:r w:rsidR="00821F3A" w:rsidRPr="000A7B00">
        <w:rPr>
          <w:rFonts w:ascii="Times New Roman" w:hAnsi="Times New Roman" w:cs="Times New Roman"/>
          <w:color w:val="auto"/>
          <w:sz w:val="22"/>
          <w:szCs w:val="22"/>
        </w:rPr>
        <w:t xml:space="preserve">rovider’s </w:t>
      </w:r>
      <w:r w:rsidRPr="000A7B00">
        <w:rPr>
          <w:rFonts w:ascii="Times New Roman" w:hAnsi="Times New Roman" w:cs="Times New Roman"/>
          <w:color w:val="auto"/>
          <w:sz w:val="22"/>
          <w:szCs w:val="22"/>
        </w:rPr>
        <w:t>school order</w:t>
      </w:r>
      <w:r w:rsidR="00D77F1A" w:rsidRPr="000A7B00">
        <w:rPr>
          <w:rFonts w:ascii="Times New Roman" w:hAnsi="Times New Roman" w:cs="Times New Roman"/>
          <w:color w:val="auto"/>
          <w:sz w:val="22"/>
          <w:szCs w:val="22"/>
        </w:rPr>
        <w:t>s</w:t>
      </w:r>
      <w:r w:rsidR="00821F3A" w:rsidRPr="000A7B00">
        <w:rPr>
          <w:rFonts w:ascii="Times New Roman" w:hAnsi="Times New Roman" w:cs="Times New Roman"/>
          <w:color w:val="auto"/>
          <w:sz w:val="22"/>
          <w:szCs w:val="22"/>
        </w:rPr>
        <w:t>/DMMP.</w:t>
      </w:r>
      <w:r w:rsidRPr="000A7B00">
        <w:rPr>
          <w:rFonts w:ascii="Times New Roman" w:hAnsi="Times New Roman" w:cs="Times New Roman"/>
          <w:color w:val="auto"/>
          <w:sz w:val="22"/>
          <w:szCs w:val="22"/>
        </w:rPr>
        <w:t xml:space="preserve"> </w:t>
      </w:r>
    </w:p>
    <w:p w14:paraId="20C06F50" w14:textId="23D83105" w:rsidR="00F249D4" w:rsidRPr="000A7B00" w:rsidRDefault="00F249D4" w:rsidP="00F249D4">
      <w:pPr>
        <w:pStyle w:val="ColorfulShading-Accent31"/>
        <w:numPr>
          <w:ilvl w:val="0"/>
          <w:numId w:val="2"/>
        </w:numPr>
        <w:ind w:left="720"/>
        <w:rPr>
          <w:b/>
          <w:sz w:val="22"/>
          <w:szCs w:val="22"/>
        </w:rPr>
      </w:pPr>
      <w:r w:rsidRPr="000A7B00">
        <w:rPr>
          <w:sz w:val="22"/>
          <w:szCs w:val="22"/>
        </w:rPr>
        <w:t xml:space="preserve">Trend Arrows:  The health care provider may indicate on the DMMP the use of trend arrows at mealtime in determining insulin dosing/treatment. </w:t>
      </w:r>
    </w:p>
    <w:p w14:paraId="50C9CD0C" w14:textId="77777777" w:rsidR="00B240A3" w:rsidRPr="000A7B00" w:rsidRDefault="00B240A3" w:rsidP="00821F3A">
      <w:pPr>
        <w:pStyle w:val="Default"/>
        <w:ind w:left="1080"/>
        <w:rPr>
          <w:rFonts w:ascii="Times New Roman" w:hAnsi="Times New Roman" w:cs="Times New Roman"/>
          <w:color w:val="auto"/>
          <w:sz w:val="22"/>
          <w:szCs w:val="22"/>
        </w:rPr>
      </w:pPr>
    </w:p>
    <w:p w14:paraId="68CC2F9B" w14:textId="77777777"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Lows</w:t>
      </w:r>
    </w:p>
    <w:p w14:paraId="7C4B3CE0" w14:textId="359FF1B2" w:rsidR="00B240A3" w:rsidRPr="000A7B00" w:rsidRDefault="00B240A3" w:rsidP="00B240A3">
      <w:pPr>
        <w:pStyle w:val="Default"/>
        <w:numPr>
          <w:ilvl w:val="0"/>
          <w:numId w:val="2"/>
        </w:numPr>
        <w:spacing w:after="39"/>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If a </w:t>
      </w:r>
      <w:r w:rsidR="008960C2" w:rsidRPr="000A7B00">
        <w:rPr>
          <w:rFonts w:ascii="Times New Roman" w:hAnsi="Times New Roman" w:cs="Times New Roman"/>
          <w:color w:val="auto"/>
          <w:sz w:val="22"/>
          <w:szCs w:val="22"/>
        </w:rPr>
        <w:t>child</w:t>
      </w:r>
      <w:r w:rsidRPr="000A7B00">
        <w:rPr>
          <w:rFonts w:ascii="Times New Roman" w:hAnsi="Times New Roman" w:cs="Times New Roman"/>
          <w:color w:val="auto"/>
          <w:sz w:val="22"/>
          <w:szCs w:val="22"/>
        </w:rPr>
        <w:t xml:space="preserve"> feels that his/her blood sugar is low then the CGM sensor reading may be used to determine treatment. Provide carbohydrates based on the sensor reading and symptoms and recheck sensor reading BG in 15 min. If still low, repeat the treatment.</w:t>
      </w:r>
    </w:p>
    <w:p w14:paraId="6D6B48F8" w14:textId="3C1B1E3C" w:rsidR="00B240A3" w:rsidRPr="000A7B00" w:rsidRDefault="00B240A3" w:rsidP="00B240A3">
      <w:pPr>
        <w:pStyle w:val="Default"/>
        <w:numPr>
          <w:ilvl w:val="0"/>
          <w:numId w:val="2"/>
        </w:numPr>
        <w:spacing w:after="39"/>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The Dexcom G6 has an </w:t>
      </w:r>
      <w:r w:rsidR="00696CB1" w:rsidRPr="000A7B00">
        <w:rPr>
          <w:rFonts w:ascii="Times New Roman" w:hAnsi="Times New Roman" w:cs="Times New Roman"/>
          <w:color w:val="auto"/>
          <w:sz w:val="22"/>
          <w:szCs w:val="22"/>
        </w:rPr>
        <w:t xml:space="preserve">optional </w:t>
      </w:r>
      <w:r w:rsidRPr="000A7B00">
        <w:rPr>
          <w:rFonts w:ascii="Times New Roman" w:hAnsi="Times New Roman" w:cs="Times New Roman"/>
          <w:color w:val="auto"/>
          <w:sz w:val="22"/>
          <w:szCs w:val="22"/>
        </w:rPr>
        <w:t>“Urgent Low Soon Alert” which notifies you when the reading is predicted to reach 55 mg/dL within 20 minutes. It is OK to treat with carbohydrates for an urgent low soon alert even if the current CGM value is not low</w:t>
      </w:r>
      <w:r w:rsidRPr="000846CF">
        <w:rPr>
          <w:rFonts w:ascii="Times New Roman" w:hAnsi="Times New Roman" w:cs="Times New Roman"/>
          <w:color w:val="auto"/>
          <w:sz w:val="22"/>
          <w:szCs w:val="22"/>
        </w:rPr>
        <w:t>.</w:t>
      </w:r>
      <w:r w:rsidR="00696CB1" w:rsidRPr="000846CF">
        <w:rPr>
          <w:rFonts w:ascii="Times New Roman" w:hAnsi="Times New Roman" w:cs="Times New Roman"/>
          <w:color w:val="auto"/>
          <w:sz w:val="22"/>
          <w:szCs w:val="22"/>
        </w:rPr>
        <w:t xml:space="preserve"> The “Urgent Low Alert” (not optional) will alarm at 55mg/dl.</w:t>
      </w:r>
    </w:p>
    <w:p w14:paraId="47DB4C00" w14:textId="52182D9B" w:rsidR="00B240A3" w:rsidRPr="000A7B00" w:rsidRDefault="00B240A3" w:rsidP="00B240A3">
      <w:pPr>
        <w:pStyle w:val="Default"/>
        <w:numPr>
          <w:ilvl w:val="0"/>
          <w:numId w:val="2"/>
        </w:numPr>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If the CGM is reading low, but the </w:t>
      </w:r>
      <w:r w:rsidR="008960C2" w:rsidRPr="000A7B00">
        <w:rPr>
          <w:rFonts w:ascii="Times New Roman" w:hAnsi="Times New Roman" w:cs="Times New Roman"/>
          <w:color w:val="auto"/>
          <w:sz w:val="22"/>
          <w:szCs w:val="22"/>
        </w:rPr>
        <w:t>child</w:t>
      </w:r>
      <w:r w:rsidRPr="000A7B00">
        <w:rPr>
          <w:rFonts w:ascii="Times New Roman" w:hAnsi="Times New Roman" w:cs="Times New Roman"/>
          <w:color w:val="auto"/>
          <w:sz w:val="22"/>
          <w:szCs w:val="22"/>
        </w:rPr>
        <w:t xml:space="preserve"> is not symptomatic, confirm glucose with a finger-stick prior to treating. Treat according to the finger-stick value, as per the </w:t>
      </w:r>
      <w:r w:rsidR="00503E17" w:rsidRPr="000A7B00">
        <w:rPr>
          <w:rFonts w:ascii="Times New Roman" w:hAnsi="Times New Roman" w:cs="Times New Roman"/>
          <w:color w:val="auto"/>
          <w:sz w:val="22"/>
          <w:szCs w:val="22"/>
        </w:rPr>
        <w:t>health care provider’s</w:t>
      </w:r>
      <w:r w:rsidRPr="000A7B00">
        <w:rPr>
          <w:rFonts w:ascii="Times New Roman" w:hAnsi="Times New Roman" w:cs="Times New Roman"/>
          <w:color w:val="auto"/>
          <w:sz w:val="22"/>
          <w:szCs w:val="22"/>
        </w:rPr>
        <w:t xml:space="preserve"> school order</w:t>
      </w:r>
      <w:r w:rsidR="00503E17" w:rsidRPr="000A7B00">
        <w:rPr>
          <w:rFonts w:ascii="Times New Roman" w:hAnsi="Times New Roman" w:cs="Times New Roman"/>
          <w:color w:val="auto"/>
          <w:sz w:val="22"/>
          <w:szCs w:val="22"/>
        </w:rPr>
        <w:t>s/DMMP</w:t>
      </w:r>
      <w:r w:rsidRPr="000A7B00">
        <w:rPr>
          <w:rFonts w:ascii="Times New Roman" w:hAnsi="Times New Roman" w:cs="Times New Roman"/>
          <w:color w:val="auto"/>
          <w:sz w:val="22"/>
          <w:szCs w:val="22"/>
        </w:rPr>
        <w:t xml:space="preserve">. </w:t>
      </w:r>
    </w:p>
    <w:p w14:paraId="54F6302E" w14:textId="6ED50E2B" w:rsidR="00E906F4" w:rsidRPr="000A7B00" w:rsidRDefault="00E906F4" w:rsidP="00E906F4">
      <w:pPr>
        <w:pStyle w:val="ColorfulShading-Accent31"/>
        <w:numPr>
          <w:ilvl w:val="0"/>
          <w:numId w:val="2"/>
        </w:numPr>
        <w:ind w:left="720"/>
        <w:rPr>
          <w:b/>
          <w:sz w:val="22"/>
          <w:szCs w:val="22"/>
        </w:rPr>
      </w:pPr>
      <w:r w:rsidRPr="000A7B00">
        <w:rPr>
          <w:sz w:val="22"/>
          <w:szCs w:val="22"/>
        </w:rPr>
        <w:lastRenderedPageBreak/>
        <w:t>For the DEXCOM G6 CGM</w:t>
      </w:r>
      <w:r w:rsidR="00F165FB" w:rsidRPr="000A7B00">
        <w:rPr>
          <w:sz w:val="22"/>
          <w:szCs w:val="22"/>
        </w:rPr>
        <w:t>:</w:t>
      </w:r>
      <w:r w:rsidRPr="000A7B00">
        <w:rPr>
          <w:sz w:val="22"/>
          <w:szCs w:val="22"/>
        </w:rPr>
        <w:t xml:space="preserve"> </w:t>
      </w:r>
      <w:r w:rsidR="00F03D1E" w:rsidRPr="000A7B00">
        <w:rPr>
          <w:sz w:val="22"/>
          <w:szCs w:val="22"/>
        </w:rPr>
        <w:t xml:space="preserve">these </w:t>
      </w:r>
      <w:r w:rsidRPr="000A7B00">
        <w:rPr>
          <w:sz w:val="22"/>
          <w:szCs w:val="22"/>
        </w:rPr>
        <w:t xml:space="preserve">trend arrows </w:t>
      </w:r>
      <w:r w:rsidR="00F03D1E" w:rsidRPr="000A7B00">
        <w:rPr>
          <w:sz w:val="22"/>
          <w:szCs w:val="22"/>
        </w:rPr>
        <w:t xml:space="preserve">may be used </w:t>
      </w:r>
      <w:r w:rsidRPr="000A7B00">
        <w:rPr>
          <w:sz w:val="22"/>
          <w:szCs w:val="22"/>
        </w:rPr>
        <w:t>in treatment decision</w:t>
      </w:r>
      <w:r w:rsidR="00F3217D" w:rsidRPr="000A7B00">
        <w:rPr>
          <w:sz w:val="22"/>
          <w:szCs w:val="22"/>
        </w:rPr>
        <w:t xml:space="preserve"> (as agreed upon by the school nurse and parent or per DMMP):</w:t>
      </w:r>
    </w:p>
    <w:p w14:paraId="03A34688" w14:textId="6FA16A52" w:rsidR="00E906F4" w:rsidRPr="000846CF" w:rsidRDefault="00E906F4" w:rsidP="00E906F4">
      <w:pPr>
        <w:pStyle w:val="ColorfulShading-Accent31"/>
        <w:ind w:left="1080"/>
        <w:rPr>
          <w:b/>
          <w:sz w:val="22"/>
          <w:szCs w:val="22"/>
        </w:rPr>
      </w:pPr>
      <w:r w:rsidRPr="000A7B00">
        <w:rPr>
          <w:sz w:val="22"/>
          <w:szCs w:val="22"/>
        </w:rPr>
        <w:t>CGM</w:t>
      </w:r>
      <w:r w:rsidRPr="000A7B00">
        <w:rPr>
          <w:sz w:val="22"/>
          <w:szCs w:val="22"/>
        </w:rPr>
        <w:tab/>
        <w:t>70-80 with 1 arrow facing down give 7.5</w:t>
      </w:r>
      <w:r w:rsidR="00A56EA8" w:rsidRPr="000A7B00">
        <w:rPr>
          <w:sz w:val="22"/>
          <w:szCs w:val="22"/>
        </w:rPr>
        <w:t>gm</w:t>
      </w:r>
      <w:r w:rsidRPr="000A7B00">
        <w:rPr>
          <w:sz w:val="22"/>
          <w:szCs w:val="22"/>
        </w:rPr>
        <w:t xml:space="preserve"> of </w:t>
      </w:r>
      <w:r w:rsidR="00583AF0" w:rsidRPr="000846CF">
        <w:rPr>
          <w:sz w:val="22"/>
          <w:szCs w:val="22"/>
        </w:rPr>
        <w:t>fast-acting carbohydrate</w:t>
      </w:r>
      <w:r w:rsidR="009D0E55" w:rsidRPr="000846CF">
        <w:rPr>
          <w:sz w:val="22"/>
          <w:szCs w:val="22"/>
        </w:rPr>
        <w:t>*</w:t>
      </w:r>
    </w:p>
    <w:p w14:paraId="29D57F83" w14:textId="595A91FE" w:rsidR="00E906F4" w:rsidRPr="000846CF" w:rsidRDefault="00E906F4" w:rsidP="00E906F4">
      <w:pPr>
        <w:pStyle w:val="ColorfulShading-Accent31"/>
        <w:ind w:left="1080"/>
        <w:rPr>
          <w:b/>
          <w:sz w:val="22"/>
          <w:szCs w:val="22"/>
        </w:rPr>
      </w:pPr>
      <w:r w:rsidRPr="000846CF">
        <w:rPr>
          <w:sz w:val="22"/>
          <w:szCs w:val="22"/>
        </w:rPr>
        <w:t xml:space="preserve">CGM </w:t>
      </w:r>
      <w:r w:rsidRPr="000846CF">
        <w:rPr>
          <w:sz w:val="22"/>
          <w:szCs w:val="22"/>
        </w:rPr>
        <w:tab/>
        <w:t>70-80 with 2 arrows facing down give 15</w:t>
      </w:r>
      <w:r w:rsidR="00A56EA8" w:rsidRPr="000846CF">
        <w:rPr>
          <w:sz w:val="22"/>
          <w:szCs w:val="22"/>
        </w:rPr>
        <w:t>gm</w:t>
      </w:r>
      <w:r w:rsidR="008960C2" w:rsidRPr="000846CF">
        <w:rPr>
          <w:sz w:val="22"/>
          <w:szCs w:val="22"/>
        </w:rPr>
        <w:t>s</w:t>
      </w:r>
      <w:r w:rsidRPr="000846CF">
        <w:rPr>
          <w:sz w:val="22"/>
          <w:szCs w:val="22"/>
        </w:rPr>
        <w:t xml:space="preserve"> of </w:t>
      </w:r>
      <w:r w:rsidR="00583AF0" w:rsidRPr="000846CF">
        <w:rPr>
          <w:sz w:val="22"/>
          <w:szCs w:val="22"/>
        </w:rPr>
        <w:t>fast-acting carbohydrate</w:t>
      </w:r>
      <w:r w:rsidR="009D0E55" w:rsidRPr="000846CF">
        <w:rPr>
          <w:sz w:val="22"/>
          <w:szCs w:val="22"/>
        </w:rPr>
        <w:t>*</w:t>
      </w:r>
    </w:p>
    <w:p w14:paraId="60987CBC" w14:textId="29CD19B6" w:rsidR="00E906F4" w:rsidRPr="000846CF" w:rsidRDefault="00E906F4" w:rsidP="00F165FB">
      <w:pPr>
        <w:pStyle w:val="ColorfulShading-Accent31"/>
        <w:ind w:left="1080"/>
        <w:rPr>
          <w:sz w:val="22"/>
          <w:szCs w:val="22"/>
        </w:rPr>
      </w:pPr>
      <w:r w:rsidRPr="000846CF">
        <w:rPr>
          <w:sz w:val="22"/>
          <w:szCs w:val="22"/>
        </w:rPr>
        <w:t>CGM</w:t>
      </w:r>
      <w:r w:rsidRPr="000846CF">
        <w:rPr>
          <w:sz w:val="22"/>
          <w:szCs w:val="22"/>
        </w:rPr>
        <w:tab/>
        <w:t>70-80 with level arrow con</w:t>
      </w:r>
      <w:r w:rsidR="009D0E55" w:rsidRPr="000846CF">
        <w:rPr>
          <w:sz w:val="22"/>
          <w:szCs w:val="22"/>
        </w:rPr>
        <w:t xml:space="preserve">sider giving complex carb snack* </w:t>
      </w:r>
      <w:r w:rsidRPr="000846CF">
        <w:rPr>
          <w:sz w:val="22"/>
          <w:szCs w:val="22"/>
        </w:rPr>
        <w:t>(10-15gms of carbs) without insulin bolus per parent and school nurse as indicated on the IHP.</w:t>
      </w:r>
    </w:p>
    <w:p w14:paraId="3C6024FF" w14:textId="712DCB1D" w:rsidR="009D0E55" w:rsidRPr="000A7B00" w:rsidRDefault="009D0E55" w:rsidP="00F165FB">
      <w:pPr>
        <w:pStyle w:val="ColorfulShading-Accent31"/>
        <w:ind w:left="1080"/>
        <w:rPr>
          <w:sz w:val="22"/>
          <w:szCs w:val="22"/>
        </w:rPr>
      </w:pPr>
      <w:r w:rsidRPr="000846CF">
        <w:rPr>
          <w:i/>
          <w:sz w:val="22"/>
          <w:szCs w:val="22"/>
        </w:rPr>
        <w:t>*No insulin should be given for the treatment of lows or pending lows as described above.</w:t>
      </w:r>
      <w:r w:rsidR="00B7396D" w:rsidRPr="000846CF">
        <w:rPr>
          <w:i/>
          <w:sz w:val="22"/>
          <w:szCs w:val="22"/>
        </w:rPr>
        <w:t xml:space="preserve"> Fast-actin</w:t>
      </w:r>
      <w:r w:rsidR="00D80238" w:rsidRPr="000846CF">
        <w:rPr>
          <w:i/>
          <w:sz w:val="22"/>
          <w:szCs w:val="22"/>
        </w:rPr>
        <w:t>g</w:t>
      </w:r>
      <w:r w:rsidR="00B7396D" w:rsidRPr="000846CF">
        <w:rPr>
          <w:i/>
          <w:sz w:val="22"/>
          <w:szCs w:val="22"/>
        </w:rPr>
        <w:t xml:space="preserve"> carbohydrates </w:t>
      </w:r>
      <w:r w:rsidR="00B7396D" w:rsidRPr="000846CF">
        <w:rPr>
          <w:sz w:val="22"/>
          <w:szCs w:val="22"/>
        </w:rPr>
        <w:t xml:space="preserve">include but </w:t>
      </w:r>
      <w:r w:rsidR="00D80238" w:rsidRPr="000846CF">
        <w:rPr>
          <w:sz w:val="22"/>
          <w:szCs w:val="22"/>
        </w:rPr>
        <w:t xml:space="preserve">are </w:t>
      </w:r>
      <w:r w:rsidR="00B7396D" w:rsidRPr="000846CF">
        <w:rPr>
          <w:sz w:val="22"/>
          <w:szCs w:val="22"/>
        </w:rPr>
        <w:t>not limited to: juice, glucose tablets, Skittles, honey, regular soda, etc.</w:t>
      </w:r>
    </w:p>
    <w:p w14:paraId="42FF8A38" w14:textId="77777777" w:rsidR="00B240A3" w:rsidRPr="000A7B00" w:rsidRDefault="00B240A3" w:rsidP="00821F3A">
      <w:pPr>
        <w:pStyle w:val="Default"/>
        <w:ind w:left="1080"/>
        <w:rPr>
          <w:rFonts w:ascii="Times New Roman" w:hAnsi="Times New Roman" w:cs="Times New Roman"/>
          <w:color w:val="auto"/>
          <w:sz w:val="22"/>
          <w:szCs w:val="22"/>
        </w:rPr>
      </w:pPr>
    </w:p>
    <w:p w14:paraId="60666799" w14:textId="77777777" w:rsidR="00B240A3" w:rsidRPr="000A7B00" w:rsidRDefault="00B240A3" w:rsidP="00B240A3">
      <w:pPr>
        <w:pStyle w:val="Default"/>
        <w:ind w:left="360"/>
        <w:rPr>
          <w:rFonts w:ascii="Times New Roman" w:hAnsi="Times New Roman" w:cs="Times New Roman"/>
          <w:color w:val="auto"/>
          <w:sz w:val="22"/>
          <w:szCs w:val="22"/>
        </w:rPr>
      </w:pPr>
      <w:r w:rsidRPr="000A7B00">
        <w:rPr>
          <w:rFonts w:ascii="Times New Roman" w:hAnsi="Times New Roman" w:cs="Times New Roman"/>
          <w:color w:val="auto"/>
          <w:sz w:val="22"/>
          <w:szCs w:val="22"/>
        </w:rPr>
        <w:t>Highs</w:t>
      </w:r>
    </w:p>
    <w:p w14:paraId="33CF7948" w14:textId="3FB64D54" w:rsidR="00F03D1E" w:rsidRPr="000A7B00" w:rsidRDefault="00B240A3" w:rsidP="00B240A3">
      <w:pPr>
        <w:pStyle w:val="Default"/>
        <w:numPr>
          <w:ilvl w:val="0"/>
          <w:numId w:val="2"/>
        </w:numPr>
        <w:spacing w:after="37"/>
        <w:ind w:left="720"/>
        <w:rPr>
          <w:rFonts w:ascii="Times New Roman" w:hAnsi="Times New Roman" w:cs="Times New Roman"/>
          <w:color w:val="auto"/>
          <w:sz w:val="22"/>
          <w:szCs w:val="22"/>
        </w:rPr>
      </w:pPr>
      <w:r w:rsidRPr="000A7B00">
        <w:rPr>
          <w:rFonts w:ascii="Times New Roman" w:hAnsi="Times New Roman" w:cs="Times New Roman"/>
          <w:color w:val="auto"/>
          <w:sz w:val="22"/>
          <w:szCs w:val="22"/>
        </w:rPr>
        <w:t xml:space="preserve">The CGM sensor reading may be used for correction and dosing per the </w:t>
      </w:r>
      <w:r w:rsidR="00DC5221" w:rsidRPr="000A7B00">
        <w:rPr>
          <w:rFonts w:ascii="Times New Roman" w:hAnsi="Times New Roman" w:cs="Times New Roman"/>
          <w:color w:val="auto"/>
          <w:sz w:val="22"/>
          <w:szCs w:val="22"/>
        </w:rPr>
        <w:t xml:space="preserve">health care provider </w:t>
      </w:r>
      <w:r w:rsidRPr="000A7B00">
        <w:rPr>
          <w:rFonts w:ascii="Times New Roman" w:hAnsi="Times New Roman" w:cs="Times New Roman"/>
          <w:color w:val="auto"/>
          <w:sz w:val="22"/>
          <w:szCs w:val="22"/>
        </w:rPr>
        <w:t>order</w:t>
      </w:r>
      <w:r w:rsidR="000F2015" w:rsidRPr="000A7B00">
        <w:rPr>
          <w:rFonts w:ascii="Times New Roman" w:hAnsi="Times New Roman" w:cs="Times New Roman"/>
          <w:color w:val="auto"/>
          <w:sz w:val="22"/>
          <w:szCs w:val="22"/>
        </w:rPr>
        <w:t>/DMMP</w:t>
      </w:r>
      <w:r w:rsidRPr="000A7B00">
        <w:rPr>
          <w:rFonts w:ascii="Times New Roman" w:hAnsi="Times New Roman" w:cs="Times New Roman"/>
          <w:color w:val="auto"/>
          <w:sz w:val="22"/>
          <w:szCs w:val="22"/>
        </w:rPr>
        <w:t xml:space="preserve">. </w:t>
      </w:r>
    </w:p>
    <w:p w14:paraId="6E84B7F3" w14:textId="28FCDA81" w:rsidR="00B240A3" w:rsidRPr="000A7B00" w:rsidRDefault="00B240A3" w:rsidP="00F03D1E">
      <w:pPr>
        <w:pStyle w:val="Default"/>
        <w:numPr>
          <w:ilvl w:val="0"/>
          <w:numId w:val="2"/>
        </w:numPr>
        <w:spacing w:after="37"/>
        <w:ind w:left="720"/>
        <w:rPr>
          <w:rFonts w:ascii="Times New Roman" w:eastAsia="Times New Roman" w:hAnsi="Times New Roman" w:cs="Times New Roman"/>
          <w:sz w:val="22"/>
          <w:szCs w:val="22"/>
        </w:rPr>
      </w:pPr>
      <w:r w:rsidRPr="000A7B00">
        <w:rPr>
          <w:rFonts w:ascii="Times New Roman" w:hAnsi="Times New Roman" w:cs="Times New Roman"/>
          <w:color w:val="auto"/>
          <w:sz w:val="22"/>
          <w:szCs w:val="22"/>
        </w:rPr>
        <w:t>If the sensor glucose re</w:t>
      </w:r>
      <w:r w:rsidR="001D16FF" w:rsidRPr="000A7B00">
        <w:rPr>
          <w:rFonts w:ascii="Times New Roman" w:hAnsi="Times New Roman" w:cs="Times New Roman"/>
          <w:color w:val="auto"/>
          <w:sz w:val="22"/>
          <w:szCs w:val="22"/>
        </w:rPr>
        <w:t>ading is &gt;300 mg/dL over a 2 hour period or longer</w:t>
      </w:r>
      <w:r w:rsidR="00F03D1E" w:rsidRPr="000A7B00">
        <w:rPr>
          <w:rFonts w:ascii="Times New Roman" w:hAnsi="Times New Roman" w:cs="Times New Roman"/>
          <w:color w:val="auto"/>
          <w:sz w:val="22"/>
          <w:szCs w:val="22"/>
        </w:rPr>
        <w:t xml:space="preserve"> for </w:t>
      </w:r>
      <w:r w:rsidR="001D16FF" w:rsidRPr="000A7B00">
        <w:rPr>
          <w:rFonts w:ascii="Times New Roman" w:hAnsi="Times New Roman" w:cs="Times New Roman"/>
          <w:color w:val="auto"/>
          <w:sz w:val="22"/>
          <w:szCs w:val="22"/>
        </w:rPr>
        <w:t xml:space="preserve">the </w:t>
      </w:r>
      <w:r w:rsidR="008960C2" w:rsidRPr="000A7B00">
        <w:rPr>
          <w:rFonts w:ascii="Times New Roman" w:hAnsi="Times New Roman" w:cs="Times New Roman"/>
          <w:color w:val="auto"/>
          <w:sz w:val="22"/>
          <w:szCs w:val="22"/>
        </w:rPr>
        <w:t>child</w:t>
      </w:r>
      <w:r w:rsidR="00F03D1E" w:rsidRPr="000A7B00">
        <w:rPr>
          <w:rFonts w:ascii="Times New Roman" w:hAnsi="Times New Roman" w:cs="Times New Roman"/>
          <w:color w:val="auto"/>
          <w:sz w:val="22"/>
          <w:szCs w:val="22"/>
        </w:rPr>
        <w:t xml:space="preserve"> getting insulin by injection or </w:t>
      </w:r>
      <w:r w:rsidR="00F03D1E" w:rsidRPr="000A7B00">
        <w:rPr>
          <w:rFonts w:ascii="Times New Roman" w:eastAsia="Times New Roman" w:hAnsi="Times New Roman" w:cs="Times New Roman"/>
          <w:color w:val="auto"/>
          <w:sz w:val="22"/>
          <w:szCs w:val="22"/>
          <w:shd w:val="clear" w:color="auto" w:fill="FFFFFF"/>
        </w:rPr>
        <w:t xml:space="preserve">BG &gt; 300 once for a </w:t>
      </w:r>
      <w:r w:rsidR="008960C2" w:rsidRPr="000A7B00">
        <w:rPr>
          <w:rFonts w:ascii="Times New Roman" w:eastAsia="Times New Roman" w:hAnsi="Times New Roman" w:cs="Times New Roman"/>
          <w:color w:val="auto"/>
          <w:sz w:val="22"/>
          <w:szCs w:val="22"/>
          <w:shd w:val="clear" w:color="auto" w:fill="FFFFFF"/>
        </w:rPr>
        <w:t>child</w:t>
      </w:r>
      <w:r w:rsidR="00F03D1E" w:rsidRPr="000A7B00">
        <w:rPr>
          <w:rFonts w:ascii="Times New Roman" w:eastAsia="Times New Roman" w:hAnsi="Times New Roman" w:cs="Times New Roman"/>
          <w:color w:val="auto"/>
          <w:sz w:val="22"/>
          <w:szCs w:val="22"/>
          <w:shd w:val="clear" w:color="auto" w:fill="FFFFFF"/>
        </w:rPr>
        <w:t xml:space="preserve"> on a pump</w:t>
      </w:r>
      <w:r w:rsidRPr="000A7B00">
        <w:rPr>
          <w:rFonts w:ascii="Times New Roman" w:hAnsi="Times New Roman" w:cs="Times New Roman"/>
          <w:color w:val="auto"/>
          <w:sz w:val="22"/>
          <w:szCs w:val="22"/>
        </w:rPr>
        <w:t xml:space="preserve">, check for serum or urine ketones (if possible) and treat per the </w:t>
      </w:r>
      <w:r w:rsidR="00503E17" w:rsidRPr="000A7B00">
        <w:rPr>
          <w:rFonts w:ascii="Times New Roman" w:hAnsi="Times New Roman" w:cs="Times New Roman"/>
          <w:color w:val="auto"/>
          <w:sz w:val="22"/>
          <w:szCs w:val="22"/>
        </w:rPr>
        <w:t xml:space="preserve">health care provider’s </w:t>
      </w:r>
      <w:r w:rsidRPr="000A7B00">
        <w:rPr>
          <w:rFonts w:ascii="Times New Roman" w:hAnsi="Times New Roman" w:cs="Times New Roman"/>
          <w:color w:val="auto"/>
          <w:sz w:val="22"/>
          <w:szCs w:val="22"/>
        </w:rPr>
        <w:t>school order</w:t>
      </w:r>
      <w:r w:rsidR="00503E17" w:rsidRPr="000A7B00">
        <w:rPr>
          <w:rFonts w:ascii="Times New Roman" w:hAnsi="Times New Roman" w:cs="Times New Roman"/>
          <w:color w:val="auto"/>
          <w:sz w:val="22"/>
          <w:szCs w:val="22"/>
        </w:rPr>
        <w:t>s/DMMP</w:t>
      </w:r>
      <w:r w:rsidRPr="000A7B00">
        <w:rPr>
          <w:rFonts w:ascii="Times New Roman" w:hAnsi="Times New Roman" w:cs="Times New Roman"/>
          <w:color w:val="auto"/>
          <w:sz w:val="22"/>
          <w:szCs w:val="22"/>
        </w:rPr>
        <w:t>.</w:t>
      </w:r>
      <w:r w:rsidR="00F03D1E" w:rsidRPr="000A7B00">
        <w:rPr>
          <w:rFonts w:ascii="Times New Roman" w:hAnsi="Times New Roman" w:cs="Times New Roman"/>
          <w:color w:val="auto"/>
          <w:sz w:val="22"/>
          <w:szCs w:val="22"/>
        </w:rPr>
        <w:t xml:space="preserve"> Follow the </w:t>
      </w:r>
      <w:r w:rsidR="00F03D1E" w:rsidRPr="000A7B00">
        <w:rPr>
          <w:rFonts w:ascii="Times New Roman" w:hAnsi="Times New Roman" w:cs="Times New Roman"/>
          <w:b/>
          <w:sz w:val="22"/>
          <w:szCs w:val="22"/>
        </w:rPr>
        <w:t>Standards of Care for Diabetes Management in the School Setting &amp; Licensed Child</w:t>
      </w:r>
      <w:r w:rsidR="00432DDB" w:rsidRPr="000A7B00">
        <w:rPr>
          <w:rFonts w:ascii="Times New Roman" w:hAnsi="Times New Roman" w:cs="Times New Roman"/>
          <w:b/>
          <w:sz w:val="22"/>
          <w:szCs w:val="22"/>
        </w:rPr>
        <w:t xml:space="preserve"> Care Facilities – Colorado 2020</w:t>
      </w:r>
      <w:r w:rsidR="00F03D1E" w:rsidRPr="000A7B00">
        <w:rPr>
          <w:rFonts w:ascii="Times New Roman" w:hAnsi="Times New Roman" w:cs="Times New Roman"/>
          <w:b/>
          <w:sz w:val="22"/>
          <w:szCs w:val="22"/>
        </w:rPr>
        <w:t xml:space="preserve">. </w:t>
      </w:r>
      <w:hyperlink r:id="rId8" w:history="1">
        <w:r w:rsidR="00F03D1E" w:rsidRPr="000A7B00">
          <w:rPr>
            <w:rStyle w:val="Hyperlink"/>
            <w:rFonts w:ascii="Times New Roman" w:hAnsi="Times New Roman" w:cs="Times New Roman"/>
            <w:b/>
            <w:sz w:val="22"/>
            <w:szCs w:val="22"/>
          </w:rPr>
          <w:t>www.coloradokidswithdiabetes.org</w:t>
        </w:r>
      </w:hyperlink>
    </w:p>
    <w:p w14:paraId="081177D1" w14:textId="77777777" w:rsidR="0028302C" w:rsidRPr="000A7B00" w:rsidRDefault="0028302C" w:rsidP="0028302C">
      <w:pPr>
        <w:pStyle w:val="Default"/>
        <w:ind w:left="360"/>
        <w:rPr>
          <w:rFonts w:ascii="Times New Roman" w:hAnsi="Times New Roman" w:cs="Times New Roman"/>
          <w:b/>
          <w:color w:val="auto"/>
          <w:sz w:val="22"/>
          <w:szCs w:val="22"/>
        </w:rPr>
      </w:pPr>
    </w:p>
    <w:p w14:paraId="061FDFF9" w14:textId="596B5E9D" w:rsidR="0028302C" w:rsidRPr="000846CF" w:rsidRDefault="0028302C" w:rsidP="0028302C">
      <w:pPr>
        <w:pStyle w:val="Default"/>
        <w:ind w:left="360"/>
        <w:rPr>
          <w:rFonts w:ascii="Times New Roman" w:hAnsi="Times New Roman" w:cs="Times New Roman"/>
          <w:b/>
          <w:color w:val="auto"/>
          <w:sz w:val="22"/>
          <w:szCs w:val="22"/>
        </w:rPr>
      </w:pPr>
      <w:r w:rsidRPr="000846CF">
        <w:rPr>
          <w:rFonts w:ascii="Times New Roman" w:hAnsi="Times New Roman" w:cs="Times New Roman"/>
          <w:b/>
          <w:color w:val="auto"/>
          <w:sz w:val="22"/>
          <w:szCs w:val="22"/>
        </w:rPr>
        <w:t xml:space="preserve">Guidelines for Safe Use of the </w:t>
      </w:r>
      <w:r w:rsidRPr="000846CF">
        <w:rPr>
          <w:rFonts w:ascii="Times New Roman" w:hAnsi="Times New Roman" w:cs="Times New Roman"/>
          <w:b/>
          <w:i/>
          <w:color w:val="auto"/>
          <w:sz w:val="22"/>
          <w:szCs w:val="22"/>
          <w:u w:val="single"/>
        </w:rPr>
        <w:t xml:space="preserve">Abbott Freestyle Libre 2 </w:t>
      </w:r>
      <w:r w:rsidRPr="000846CF">
        <w:rPr>
          <w:rFonts w:ascii="Times New Roman" w:hAnsi="Times New Roman" w:cs="Times New Roman"/>
          <w:b/>
          <w:color w:val="auto"/>
          <w:sz w:val="22"/>
          <w:szCs w:val="22"/>
        </w:rPr>
        <w:t>for Therapeutic Dosing</w:t>
      </w:r>
    </w:p>
    <w:p w14:paraId="0FE00FC7" w14:textId="071994F7" w:rsidR="0028302C" w:rsidRPr="000846CF" w:rsidRDefault="0028302C" w:rsidP="0028302C">
      <w:pPr>
        <w:pStyle w:val="Default"/>
        <w:ind w:left="360"/>
        <w:rPr>
          <w:rFonts w:ascii="Times New Roman" w:hAnsi="Times New Roman" w:cs="Times New Roman"/>
          <w:color w:val="auto"/>
          <w:sz w:val="22"/>
          <w:szCs w:val="22"/>
        </w:rPr>
      </w:pPr>
      <w:r w:rsidRPr="000846CF">
        <w:rPr>
          <w:rFonts w:ascii="Times New Roman" w:hAnsi="Times New Roman" w:cs="Times New Roman"/>
          <w:color w:val="auto"/>
          <w:sz w:val="22"/>
          <w:szCs w:val="22"/>
        </w:rPr>
        <w:t>General</w:t>
      </w:r>
    </w:p>
    <w:p w14:paraId="7B7478BB" w14:textId="59F50618" w:rsidR="0028302C" w:rsidRPr="000846CF" w:rsidRDefault="0028302C"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Approved for </w:t>
      </w:r>
      <w:r w:rsidR="00875389" w:rsidRPr="000846CF">
        <w:rPr>
          <w:rFonts w:ascii="Times New Roman" w:hAnsi="Times New Roman" w:cs="Times New Roman"/>
          <w:color w:val="auto"/>
          <w:sz w:val="22"/>
          <w:szCs w:val="22"/>
        </w:rPr>
        <w:t xml:space="preserve">children 4 </w:t>
      </w:r>
      <w:proofErr w:type="spellStart"/>
      <w:r w:rsidR="00875389" w:rsidRPr="000846CF">
        <w:rPr>
          <w:rFonts w:ascii="Times New Roman" w:hAnsi="Times New Roman" w:cs="Times New Roman"/>
          <w:color w:val="auto"/>
          <w:sz w:val="22"/>
          <w:szCs w:val="22"/>
        </w:rPr>
        <w:t>y.o</w:t>
      </w:r>
      <w:proofErr w:type="spellEnd"/>
      <w:r w:rsidR="00875389" w:rsidRPr="000846CF">
        <w:rPr>
          <w:rFonts w:ascii="Times New Roman" w:hAnsi="Times New Roman" w:cs="Times New Roman"/>
          <w:color w:val="auto"/>
          <w:sz w:val="22"/>
          <w:szCs w:val="22"/>
        </w:rPr>
        <w:t>. and older.</w:t>
      </w:r>
    </w:p>
    <w:p w14:paraId="18FBF9ED" w14:textId="088EFE1F" w:rsidR="00875389" w:rsidRPr="000846CF" w:rsidRDefault="00875389"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Approved to</w:t>
      </w:r>
      <w:r w:rsidR="001542BC" w:rsidRPr="000846CF">
        <w:rPr>
          <w:rFonts w:ascii="Times New Roman" w:hAnsi="Times New Roman" w:cs="Times New Roman"/>
          <w:color w:val="auto"/>
          <w:sz w:val="22"/>
          <w:szCs w:val="22"/>
        </w:rPr>
        <w:t xml:space="preserve"> be factory calibrated.</w:t>
      </w:r>
    </w:p>
    <w:p w14:paraId="27F7B05F" w14:textId="7D2F7879" w:rsidR="00875389" w:rsidRPr="000846CF" w:rsidRDefault="00875389"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Scan the sensor with handheld reader to see glucose reading, trend arrow and eight-hour history</w:t>
      </w:r>
    </w:p>
    <w:p w14:paraId="212DAFD2" w14:textId="4B45D7BB" w:rsidR="00C93F88" w:rsidRPr="000846CF" w:rsidRDefault="00C93F88"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Sensor will alert automatically without scanning when glucose levels are high or low.</w:t>
      </w:r>
    </w:p>
    <w:p w14:paraId="5172027D" w14:textId="4638165A" w:rsidR="00C93F88" w:rsidRPr="000846CF" w:rsidRDefault="00C93F88"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Check the blood glucose via finger-stick if the child’s symptoms do not match the sensor readings (e.g. the child feels low but the sensor is not reporting a low value).</w:t>
      </w:r>
    </w:p>
    <w:p w14:paraId="141EB6A2" w14:textId="5F3E4782" w:rsidR="00C93F88" w:rsidRPr="000846CF" w:rsidRDefault="00C93F88"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Vitamin C </w:t>
      </w:r>
      <w:r w:rsidR="00323CE2" w:rsidRPr="000846CF">
        <w:rPr>
          <w:rFonts w:ascii="Times New Roman" w:hAnsi="Times New Roman" w:cs="Times New Roman"/>
          <w:color w:val="auto"/>
          <w:sz w:val="22"/>
          <w:szCs w:val="22"/>
        </w:rPr>
        <w:t xml:space="preserve">supplements </w:t>
      </w:r>
      <w:r w:rsidRPr="000846CF">
        <w:rPr>
          <w:rFonts w:ascii="Times New Roman" w:hAnsi="Times New Roman" w:cs="Times New Roman"/>
          <w:color w:val="auto"/>
          <w:sz w:val="22"/>
          <w:szCs w:val="22"/>
        </w:rPr>
        <w:t>(more than 500mg/day) may falsely raise the sensor glucose readings.</w:t>
      </w:r>
    </w:p>
    <w:p w14:paraId="57B76EAB" w14:textId="491B2505" w:rsidR="00712D99" w:rsidRPr="000846CF" w:rsidRDefault="001D16FF"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Aceta</w:t>
      </w:r>
      <w:r w:rsidR="00712D99" w:rsidRPr="000846CF">
        <w:rPr>
          <w:rFonts w:ascii="Times New Roman" w:hAnsi="Times New Roman" w:cs="Times New Roman"/>
          <w:color w:val="auto"/>
          <w:sz w:val="22"/>
          <w:szCs w:val="22"/>
        </w:rPr>
        <w:t>minophen does not affect the Abbott Freestyle Libre 2</w:t>
      </w:r>
      <w:r w:rsidR="005D3DFE" w:rsidRPr="000846CF">
        <w:rPr>
          <w:rFonts w:ascii="Times New Roman" w:hAnsi="Times New Roman" w:cs="Times New Roman"/>
          <w:color w:val="auto"/>
          <w:sz w:val="22"/>
          <w:szCs w:val="22"/>
        </w:rPr>
        <w:t>.</w:t>
      </w:r>
    </w:p>
    <w:p w14:paraId="6D34D66C" w14:textId="1F12E413" w:rsidR="00712D99" w:rsidRPr="000846CF" w:rsidRDefault="00712D99"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sz w:val="22"/>
          <w:szCs w:val="22"/>
        </w:rPr>
        <w:t xml:space="preserve">Child should be treated </w:t>
      </w:r>
      <w:r w:rsidRPr="000846CF">
        <w:rPr>
          <w:rFonts w:ascii="Times New Roman" w:hAnsi="Times New Roman" w:cs="Times New Roman"/>
          <w:i/>
          <w:sz w:val="22"/>
          <w:szCs w:val="22"/>
        </w:rPr>
        <w:t>immediately (i.e. classroom, playground)</w:t>
      </w:r>
      <w:r w:rsidRPr="000846CF">
        <w:rPr>
          <w:rFonts w:ascii="Times New Roman" w:hAnsi="Times New Roman" w:cs="Times New Roman"/>
          <w:sz w:val="22"/>
          <w:szCs w:val="22"/>
        </w:rPr>
        <w:t xml:space="preserve"> if symptomatic or if blood glucose is below </w:t>
      </w:r>
      <w:r w:rsidRPr="000846CF">
        <w:rPr>
          <w:rFonts w:ascii="Times New Roman" w:hAnsi="Times New Roman" w:cs="Times New Roman"/>
          <w:i/>
          <w:sz w:val="22"/>
          <w:szCs w:val="22"/>
        </w:rPr>
        <w:t xml:space="preserve">Target Range. </w:t>
      </w:r>
      <w:r w:rsidRPr="000846CF">
        <w:rPr>
          <w:rFonts w:ascii="Times New Roman" w:hAnsi="Times New Roman" w:cs="Times New Roman"/>
          <w:color w:val="auto"/>
          <w:sz w:val="22"/>
          <w:szCs w:val="22"/>
        </w:rPr>
        <w:t xml:space="preserve">Remember that if a child is sent to the school health office, another responsible person must always accompany the child. </w:t>
      </w:r>
    </w:p>
    <w:p w14:paraId="32C463AD" w14:textId="3330B539" w:rsidR="00712D99" w:rsidRPr="000A7B00" w:rsidRDefault="00712D99" w:rsidP="00712D99">
      <w:pPr>
        <w:pStyle w:val="Default"/>
        <w:ind w:firstLine="360"/>
        <w:rPr>
          <w:rFonts w:ascii="Times New Roman" w:hAnsi="Times New Roman" w:cs="Times New Roman"/>
          <w:color w:val="auto"/>
          <w:sz w:val="22"/>
          <w:szCs w:val="22"/>
          <w:highlight w:val="yellow"/>
        </w:rPr>
      </w:pPr>
    </w:p>
    <w:p w14:paraId="5191D628" w14:textId="3EEE7A77" w:rsidR="00712D99" w:rsidRPr="000846CF" w:rsidRDefault="00712D99" w:rsidP="00712D99">
      <w:pPr>
        <w:pStyle w:val="Default"/>
        <w:ind w:firstLine="360"/>
        <w:rPr>
          <w:rFonts w:ascii="Times New Roman" w:hAnsi="Times New Roman" w:cs="Times New Roman"/>
          <w:color w:val="auto"/>
          <w:sz w:val="22"/>
          <w:szCs w:val="22"/>
        </w:rPr>
      </w:pPr>
      <w:r w:rsidRPr="000846CF">
        <w:rPr>
          <w:rFonts w:ascii="Times New Roman" w:hAnsi="Times New Roman" w:cs="Times New Roman"/>
          <w:color w:val="auto"/>
          <w:sz w:val="22"/>
          <w:szCs w:val="22"/>
        </w:rPr>
        <w:t>Meals</w:t>
      </w:r>
    </w:p>
    <w:p w14:paraId="7FC180C3" w14:textId="4D5821F2" w:rsidR="00712D99" w:rsidRPr="000846CF" w:rsidRDefault="00712D99"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For correc</w:t>
      </w:r>
      <w:r w:rsidR="005D3DFE" w:rsidRPr="000846CF">
        <w:rPr>
          <w:rFonts w:ascii="Times New Roman" w:hAnsi="Times New Roman" w:cs="Times New Roman"/>
          <w:color w:val="auto"/>
          <w:sz w:val="22"/>
          <w:szCs w:val="22"/>
        </w:rPr>
        <w:t>tion boluses at mealtime, the Abbott Freestyle Libre 2</w:t>
      </w:r>
      <w:r w:rsidRPr="000846CF">
        <w:rPr>
          <w:rFonts w:ascii="Times New Roman" w:hAnsi="Times New Roman" w:cs="Times New Roman"/>
          <w:color w:val="auto"/>
          <w:sz w:val="22"/>
          <w:szCs w:val="22"/>
        </w:rPr>
        <w:t xml:space="preserve"> sensor value may be used in place of finger-stick testing and correction dosing should occur as per the provider’s school orders/DMMP. </w:t>
      </w:r>
    </w:p>
    <w:p w14:paraId="3D75C0AF" w14:textId="77777777" w:rsidR="00712D99" w:rsidRPr="000846CF" w:rsidRDefault="00712D99" w:rsidP="00712D99">
      <w:pPr>
        <w:pStyle w:val="ColorfulShading-Accent31"/>
        <w:numPr>
          <w:ilvl w:val="0"/>
          <w:numId w:val="10"/>
        </w:numPr>
        <w:rPr>
          <w:b/>
          <w:sz w:val="22"/>
          <w:szCs w:val="22"/>
        </w:rPr>
      </w:pPr>
      <w:r w:rsidRPr="000846CF">
        <w:rPr>
          <w:sz w:val="22"/>
          <w:szCs w:val="22"/>
        </w:rPr>
        <w:t xml:space="preserve">Trend Arrows:  The health care provider may indicate on the DMMP the use of trend arrows at mealtime in determining insulin dosing/treatment. </w:t>
      </w:r>
    </w:p>
    <w:p w14:paraId="5DDCEEC9" w14:textId="77777777" w:rsidR="00712D99" w:rsidRPr="000A7B00" w:rsidRDefault="00712D99" w:rsidP="00712D99">
      <w:pPr>
        <w:pStyle w:val="Default"/>
        <w:ind w:firstLine="360"/>
        <w:rPr>
          <w:rFonts w:ascii="Times New Roman" w:hAnsi="Times New Roman" w:cs="Times New Roman"/>
          <w:color w:val="auto"/>
          <w:sz w:val="22"/>
          <w:szCs w:val="22"/>
          <w:highlight w:val="yellow"/>
        </w:rPr>
      </w:pPr>
    </w:p>
    <w:p w14:paraId="1EADA3ED" w14:textId="0CDE944F" w:rsidR="00712D99" w:rsidRPr="000846CF" w:rsidRDefault="00712D99" w:rsidP="00712D99">
      <w:pPr>
        <w:pStyle w:val="Default"/>
        <w:ind w:left="360"/>
        <w:rPr>
          <w:rFonts w:ascii="Times New Roman" w:hAnsi="Times New Roman" w:cs="Times New Roman"/>
          <w:color w:val="auto"/>
          <w:sz w:val="22"/>
          <w:szCs w:val="22"/>
        </w:rPr>
      </w:pPr>
      <w:r w:rsidRPr="000846CF">
        <w:rPr>
          <w:rFonts w:ascii="Times New Roman" w:hAnsi="Times New Roman" w:cs="Times New Roman"/>
          <w:color w:val="auto"/>
          <w:sz w:val="22"/>
          <w:szCs w:val="22"/>
        </w:rPr>
        <w:t>Lows</w:t>
      </w:r>
    </w:p>
    <w:p w14:paraId="06768AFA" w14:textId="3167FE12" w:rsidR="00712D99" w:rsidRPr="000846CF" w:rsidRDefault="00712D99" w:rsidP="00712D99">
      <w:pPr>
        <w:pStyle w:val="Default"/>
        <w:numPr>
          <w:ilvl w:val="0"/>
          <w:numId w:val="10"/>
        </w:numPr>
        <w:spacing w:after="39"/>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If a child feels that his/her blood sugar is low then the </w:t>
      </w:r>
      <w:proofErr w:type="spellStart"/>
      <w:r w:rsidR="005D3DFE" w:rsidRPr="000846CF">
        <w:rPr>
          <w:rFonts w:ascii="Times New Roman" w:hAnsi="Times New Roman" w:cs="Times New Roman"/>
          <w:color w:val="auto"/>
          <w:sz w:val="22"/>
          <w:szCs w:val="22"/>
        </w:rPr>
        <w:t>i</w:t>
      </w:r>
      <w:r w:rsidRPr="000846CF">
        <w:rPr>
          <w:rFonts w:ascii="Times New Roman" w:hAnsi="Times New Roman" w:cs="Times New Roman"/>
          <w:color w:val="auto"/>
          <w:sz w:val="22"/>
          <w:szCs w:val="22"/>
        </w:rPr>
        <w:t>CGM</w:t>
      </w:r>
      <w:proofErr w:type="spellEnd"/>
      <w:r w:rsidRPr="000846CF">
        <w:rPr>
          <w:rFonts w:ascii="Times New Roman" w:hAnsi="Times New Roman" w:cs="Times New Roman"/>
          <w:color w:val="auto"/>
          <w:sz w:val="22"/>
          <w:szCs w:val="22"/>
        </w:rPr>
        <w:t xml:space="preserve"> sensor reading may be used to determine treatment. Provide carbohydrates based on the sensor reading and symptoms and recheck sensor reading BG in 15 min. If still low, repeat the treatment.</w:t>
      </w:r>
    </w:p>
    <w:p w14:paraId="795FA9DA" w14:textId="7D8AB66D" w:rsidR="00712D99" w:rsidRPr="000846CF" w:rsidRDefault="00712D99"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If the </w:t>
      </w:r>
      <w:proofErr w:type="spellStart"/>
      <w:r w:rsidR="005D3DFE" w:rsidRPr="000846CF">
        <w:rPr>
          <w:rFonts w:ascii="Times New Roman" w:hAnsi="Times New Roman" w:cs="Times New Roman"/>
          <w:color w:val="auto"/>
          <w:sz w:val="22"/>
          <w:szCs w:val="22"/>
        </w:rPr>
        <w:t>i</w:t>
      </w:r>
      <w:r w:rsidRPr="000846CF">
        <w:rPr>
          <w:rFonts w:ascii="Times New Roman" w:hAnsi="Times New Roman" w:cs="Times New Roman"/>
          <w:color w:val="auto"/>
          <w:sz w:val="22"/>
          <w:szCs w:val="22"/>
        </w:rPr>
        <w:t>CGM</w:t>
      </w:r>
      <w:proofErr w:type="spellEnd"/>
      <w:r w:rsidRPr="000846CF">
        <w:rPr>
          <w:rFonts w:ascii="Times New Roman" w:hAnsi="Times New Roman" w:cs="Times New Roman"/>
          <w:color w:val="auto"/>
          <w:sz w:val="22"/>
          <w:szCs w:val="22"/>
        </w:rPr>
        <w:t xml:space="preserve"> is reading low, but the child is not symptomatic, confirm glucose with a finger-stick prior to treating. Treat according to the finger-stick value, as per the health care provider’s school orders/DMMP. </w:t>
      </w:r>
    </w:p>
    <w:p w14:paraId="242ECB3B" w14:textId="50C72DC5" w:rsidR="00DA3072" w:rsidRPr="000846CF" w:rsidRDefault="00DA3072" w:rsidP="00712D99">
      <w:pPr>
        <w:pStyle w:val="Default"/>
        <w:numPr>
          <w:ilvl w:val="0"/>
          <w:numId w:val="10"/>
        </w:numPr>
        <w:rPr>
          <w:rFonts w:ascii="Times New Roman" w:hAnsi="Times New Roman" w:cs="Times New Roman"/>
          <w:color w:val="auto"/>
          <w:sz w:val="22"/>
          <w:szCs w:val="22"/>
        </w:rPr>
      </w:pPr>
      <w:r w:rsidRPr="000846CF">
        <w:rPr>
          <w:rFonts w:ascii="Times New Roman" w:hAnsi="Times New Roman" w:cs="Times New Roman"/>
          <w:color w:val="auto"/>
          <w:sz w:val="22"/>
          <w:szCs w:val="22"/>
        </w:rPr>
        <w:t>Following a low sensor glucose reading, scan every 15 minutes until a steady target glucose level is reached.</w:t>
      </w:r>
    </w:p>
    <w:p w14:paraId="6603F951" w14:textId="687EB160" w:rsidR="00712D99" w:rsidRPr="000846CF" w:rsidRDefault="00712D99" w:rsidP="009D0E55">
      <w:pPr>
        <w:pStyle w:val="ColorfulShading-Accent31"/>
        <w:rPr>
          <w:sz w:val="22"/>
          <w:szCs w:val="22"/>
        </w:rPr>
      </w:pPr>
      <w:r w:rsidRPr="000846CF">
        <w:rPr>
          <w:sz w:val="22"/>
          <w:szCs w:val="22"/>
        </w:rPr>
        <w:t>For the Abbott Freestyle Libre 2 these trend arrows may be used in treatment decision (as agreed upon by the school nurse and parent or per DMMP):</w:t>
      </w:r>
    </w:p>
    <w:p w14:paraId="418092A2" w14:textId="012E17F9" w:rsidR="00712D99" w:rsidRPr="000846CF" w:rsidRDefault="005D3DFE" w:rsidP="009D0E55">
      <w:pPr>
        <w:pStyle w:val="ColorfulShading-Accent31"/>
        <w:rPr>
          <w:sz w:val="22"/>
          <w:szCs w:val="22"/>
        </w:rPr>
      </w:pPr>
      <w:proofErr w:type="spellStart"/>
      <w:r w:rsidRPr="000846CF">
        <w:rPr>
          <w:sz w:val="22"/>
          <w:szCs w:val="22"/>
        </w:rPr>
        <w:t>i</w:t>
      </w:r>
      <w:r w:rsidR="00DA3072" w:rsidRPr="000846CF">
        <w:rPr>
          <w:sz w:val="22"/>
          <w:szCs w:val="22"/>
        </w:rPr>
        <w:t>CGM</w:t>
      </w:r>
      <w:proofErr w:type="spellEnd"/>
      <w:r w:rsidR="00DA3072" w:rsidRPr="000846CF">
        <w:rPr>
          <w:sz w:val="22"/>
          <w:szCs w:val="22"/>
        </w:rPr>
        <w:tab/>
        <w:t xml:space="preserve">70-80 with arrow angled </w:t>
      </w:r>
      <w:proofErr w:type="gramStart"/>
      <w:r w:rsidR="00DA3072" w:rsidRPr="000846CF">
        <w:rPr>
          <w:sz w:val="22"/>
          <w:szCs w:val="22"/>
        </w:rPr>
        <w:t xml:space="preserve">down </w:t>
      </w:r>
      <w:r w:rsidR="00712D99" w:rsidRPr="000846CF">
        <w:rPr>
          <w:sz w:val="22"/>
          <w:szCs w:val="22"/>
        </w:rPr>
        <w:t xml:space="preserve"> give</w:t>
      </w:r>
      <w:proofErr w:type="gramEnd"/>
      <w:r w:rsidR="00712D99" w:rsidRPr="000846CF">
        <w:rPr>
          <w:sz w:val="22"/>
          <w:szCs w:val="22"/>
        </w:rPr>
        <w:t xml:space="preserve"> 7.5gm of </w:t>
      </w:r>
      <w:r w:rsidR="00583AF0" w:rsidRPr="000846CF">
        <w:rPr>
          <w:sz w:val="22"/>
          <w:szCs w:val="22"/>
        </w:rPr>
        <w:t>fast-acting carbohydrate</w:t>
      </w:r>
      <w:r w:rsidR="009D0E55" w:rsidRPr="000846CF">
        <w:rPr>
          <w:sz w:val="22"/>
          <w:szCs w:val="22"/>
        </w:rPr>
        <w:t>*</w:t>
      </w:r>
    </w:p>
    <w:p w14:paraId="7C863481" w14:textId="605A6A18" w:rsidR="00712D99" w:rsidRPr="000846CF" w:rsidRDefault="005D3DFE" w:rsidP="009D0E55">
      <w:pPr>
        <w:pStyle w:val="ColorfulShading-Accent31"/>
        <w:rPr>
          <w:sz w:val="22"/>
          <w:szCs w:val="22"/>
        </w:rPr>
      </w:pPr>
      <w:proofErr w:type="spellStart"/>
      <w:r w:rsidRPr="000846CF">
        <w:rPr>
          <w:sz w:val="22"/>
          <w:szCs w:val="22"/>
        </w:rPr>
        <w:t>i</w:t>
      </w:r>
      <w:r w:rsidR="00DA3072" w:rsidRPr="000846CF">
        <w:rPr>
          <w:sz w:val="22"/>
          <w:szCs w:val="22"/>
        </w:rPr>
        <w:t>CGM</w:t>
      </w:r>
      <w:proofErr w:type="spellEnd"/>
      <w:r w:rsidR="00DA3072" w:rsidRPr="000846CF">
        <w:rPr>
          <w:sz w:val="22"/>
          <w:szCs w:val="22"/>
        </w:rPr>
        <w:t xml:space="preserve"> </w:t>
      </w:r>
      <w:r w:rsidR="00DA3072" w:rsidRPr="000846CF">
        <w:rPr>
          <w:sz w:val="22"/>
          <w:szCs w:val="22"/>
        </w:rPr>
        <w:tab/>
        <w:t xml:space="preserve">70-80 with arrow </w:t>
      </w:r>
      <w:r w:rsidR="00712D99" w:rsidRPr="000846CF">
        <w:rPr>
          <w:sz w:val="22"/>
          <w:szCs w:val="22"/>
        </w:rPr>
        <w:t xml:space="preserve">facing </w:t>
      </w:r>
      <w:r w:rsidR="00DA3072" w:rsidRPr="000846CF">
        <w:rPr>
          <w:sz w:val="22"/>
          <w:szCs w:val="22"/>
        </w:rPr>
        <w:t xml:space="preserve">straight </w:t>
      </w:r>
      <w:r w:rsidR="00712D99" w:rsidRPr="000846CF">
        <w:rPr>
          <w:sz w:val="22"/>
          <w:szCs w:val="22"/>
        </w:rPr>
        <w:t xml:space="preserve">down give 15gms </w:t>
      </w:r>
      <w:proofErr w:type="gramStart"/>
      <w:r w:rsidR="00712D99" w:rsidRPr="000846CF">
        <w:rPr>
          <w:sz w:val="22"/>
          <w:szCs w:val="22"/>
        </w:rPr>
        <w:t xml:space="preserve">of </w:t>
      </w:r>
      <w:r w:rsidR="00583AF0" w:rsidRPr="000846CF">
        <w:rPr>
          <w:sz w:val="22"/>
          <w:szCs w:val="22"/>
        </w:rPr>
        <w:t xml:space="preserve"> fast</w:t>
      </w:r>
      <w:proofErr w:type="gramEnd"/>
      <w:r w:rsidR="00583AF0" w:rsidRPr="000846CF">
        <w:rPr>
          <w:sz w:val="22"/>
          <w:szCs w:val="22"/>
        </w:rPr>
        <w:t>-acting carbohydrate</w:t>
      </w:r>
      <w:r w:rsidR="009D0E55" w:rsidRPr="000846CF">
        <w:rPr>
          <w:sz w:val="22"/>
          <w:szCs w:val="22"/>
        </w:rPr>
        <w:t>*</w:t>
      </w:r>
    </w:p>
    <w:p w14:paraId="43992908" w14:textId="2D7AEC1F" w:rsidR="00712D99" w:rsidRPr="000846CF" w:rsidRDefault="005D3DFE" w:rsidP="009D0E55">
      <w:pPr>
        <w:pStyle w:val="ColorfulShading-Accent31"/>
        <w:rPr>
          <w:sz w:val="22"/>
          <w:szCs w:val="22"/>
        </w:rPr>
      </w:pPr>
      <w:proofErr w:type="spellStart"/>
      <w:r w:rsidRPr="000846CF">
        <w:rPr>
          <w:sz w:val="22"/>
          <w:szCs w:val="22"/>
        </w:rPr>
        <w:t>i</w:t>
      </w:r>
      <w:r w:rsidR="00712D99" w:rsidRPr="000846CF">
        <w:rPr>
          <w:sz w:val="22"/>
          <w:szCs w:val="22"/>
        </w:rPr>
        <w:t>CGM</w:t>
      </w:r>
      <w:proofErr w:type="spellEnd"/>
      <w:r w:rsidR="00712D99" w:rsidRPr="000846CF">
        <w:rPr>
          <w:sz w:val="22"/>
          <w:szCs w:val="22"/>
        </w:rPr>
        <w:tab/>
        <w:t xml:space="preserve">70-80 with level arrow consider giving complex carb snack </w:t>
      </w:r>
      <w:r w:rsidR="009D0E55" w:rsidRPr="000846CF">
        <w:rPr>
          <w:sz w:val="22"/>
          <w:szCs w:val="22"/>
        </w:rPr>
        <w:t>*</w:t>
      </w:r>
      <w:r w:rsidR="00712D99" w:rsidRPr="000846CF">
        <w:rPr>
          <w:sz w:val="22"/>
          <w:szCs w:val="22"/>
        </w:rPr>
        <w:t>(10-15gms of carbs) without insulin bolus per parent and school nurse as indicated on the IHP.</w:t>
      </w:r>
    </w:p>
    <w:p w14:paraId="5FC13CBF" w14:textId="167CCB26" w:rsidR="009D0E55" w:rsidRPr="000A7B00" w:rsidRDefault="009D0E55" w:rsidP="009D0E55">
      <w:pPr>
        <w:pStyle w:val="ColorfulShading-Accent31"/>
        <w:ind w:left="360"/>
        <w:rPr>
          <w:sz w:val="22"/>
          <w:szCs w:val="22"/>
        </w:rPr>
      </w:pPr>
      <w:r w:rsidRPr="000846CF">
        <w:rPr>
          <w:sz w:val="22"/>
          <w:szCs w:val="22"/>
        </w:rPr>
        <w:tab/>
        <w:t>*No insulin should be given for the treatment of lows or pending lows as described above.</w:t>
      </w:r>
      <w:r w:rsidR="00B7396D" w:rsidRPr="000846CF">
        <w:rPr>
          <w:sz w:val="22"/>
          <w:szCs w:val="22"/>
        </w:rPr>
        <w:t xml:space="preserve"> </w:t>
      </w:r>
      <w:r w:rsidR="00B7396D" w:rsidRPr="000846CF">
        <w:rPr>
          <w:i/>
          <w:sz w:val="22"/>
          <w:szCs w:val="22"/>
        </w:rPr>
        <w:t>Fast-actin</w:t>
      </w:r>
      <w:r w:rsidR="00323CE2" w:rsidRPr="000846CF">
        <w:rPr>
          <w:i/>
          <w:sz w:val="22"/>
          <w:szCs w:val="22"/>
        </w:rPr>
        <w:t>g</w:t>
      </w:r>
      <w:r w:rsidR="00B7396D" w:rsidRPr="000846CF">
        <w:rPr>
          <w:i/>
          <w:sz w:val="22"/>
          <w:szCs w:val="22"/>
        </w:rPr>
        <w:t xml:space="preserve"> </w:t>
      </w:r>
      <w:r w:rsidR="000A7B00" w:rsidRPr="000846CF">
        <w:rPr>
          <w:i/>
          <w:sz w:val="22"/>
          <w:szCs w:val="22"/>
        </w:rPr>
        <w:tab/>
      </w:r>
      <w:r w:rsidR="00B7396D" w:rsidRPr="000846CF">
        <w:rPr>
          <w:i/>
          <w:sz w:val="22"/>
          <w:szCs w:val="22"/>
        </w:rPr>
        <w:t xml:space="preserve">carbohydrates </w:t>
      </w:r>
      <w:r w:rsidR="00B7396D" w:rsidRPr="000846CF">
        <w:rPr>
          <w:sz w:val="22"/>
          <w:szCs w:val="22"/>
        </w:rPr>
        <w:t>include but not limited to: juice, glucose tablets, Skittles, honey, regular soda, etc.</w:t>
      </w:r>
    </w:p>
    <w:p w14:paraId="65C7EE99" w14:textId="77777777" w:rsidR="00712D99" w:rsidRPr="000A7B00" w:rsidRDefault="00712D99" w:rsidP="00712D99">
      <w:pPr>
        <w:pStyle w:val="Default"/>
        <w:ind w:left="720"/>
        <w:rPr>
          <w:rFonts w:ascii="Times New Roman" w:hAnsi="Times New Roman" w:cs="Times New Roman"/>
          <w:color w:val="auto"/>
          <w:sz w:val="22"/>
          <w:szCs w:val="22"/>
          <w:highlight w:val="yellow"/>
        </w:rPr>
      </w:pPr>
    </w:p>
    <w:p w14:paraId="4219437E" w14:textId="77777777" w:rsidR="00712D99" w:rsidRPr="000846CF" w:rsidRDefault="00712D99" w:rsidP="00712D99">
      <w:pPr>
        <w:pStyle w:val="Default"/>
        <w:ind w:left="360"/>
        <w:rPr>
          <w:rFonts w:ascii="Times New Roman" w:hAnsi="Times New Roman" w:cs="Times New Roman"/>
          <w:color w:val="auto"/>
          <w:sz w:val="22"/>
          <w:szCs w:val="22"/>
        </w:rPr>
      </w:pPr>
      <w:r w:rsidRPr="000846CF">
        <w:rPr>
          <w:rFonts w:ascii="Times New Roman" w:hAnsi="Times New Roman" w:cs="Times New Roman"/>
          <w:color w:val="auto"/>
          <w:sz w:val="22"/>
          <w:szCs w:val="22"/>
        </w:rPr>
        <w:t>Highs</w:t>
      </w:r>
    </w:p>
    <w:p w14:paraId="507B10D7" w14:textId="53DBB425" w:rsidR="00DA3072" w:rsidRPr="000846CF" w:rsidRDefault="00712D99" w:rsidP="00DA3072">
      <w:pPr>
        <w:pStyle w:val="Default"/>
        <w:numPr>
          <w:ilvl w:val="0"/>
          <w:numId w:val="10"/>
        </w:numPr>
        <w:spacing w:after="37"/>
        <w:rPr>
          <w:rFonts w:ascii="Times New Roman" w:hAnsi="Times New Roman" w:cs="Times New Roman"/>
          <w:color w:val="auto"/>
          <w:sz w:val="22"/>
          <w:szCs w:val="22"/>
        </w:rPr>
      </w:pPr>
      <w:r w:rsidRPr="000846CF">
        <w:rPr>
          <w:rFonts w:ascii="Times New Roman" w:hAnsi="Times New Roman" w:cs="Times New Roman"/>
          <w:color w:val="auto"/>
          <w:sz w:val="22"/>
          <w:szCs w:val="22"/>
        </w:rPr>
        <w:t xml:space="preserve">The </w:t>
      </w:r>
      <w:proofErr w:type="spellStart"/>
      <w:r w:rsidR="005D3DFE" w:rsidRPr="000846CF">
        <w:rPr>
          <w:rFonts w:ascii="Times New Roman" w:hAnsi="Times New Roman" w:cs="Times New Roman"/>
          <w:color w:val="auto"/>
          <w:sz w:val="22"/>
          <w:szCs w:val="22"/>
        </w:rPr>
        <w:t>i</w:t>
      </w:r>
      <w:r w:rsidRPr="000846CF">
        <w:rPr>
          <w:rFonts w:ascii="Times New Roman" w:hAnsi="Times New Roman" w:cs="Times New Roman"/>
          <w:color w:val="auto"/>
          <w:sz w:val="22"/>
          <w:szCs w:val="22"/>
        </w:rPr>
        <w:t>CGM</w:t>
      </w:r>
      <w:proofErr w:type="spellEnd"/>
      <w:r w:rsidRPr="000846CF">
        <w:rPr>
          <w:rFonts w:ascii="Times New Roman" w:hAnsi="Times New Roman" w:cs="Times New Roman"/>
          <w:color w:val="auto"/>
          <w:sz w:val="22"/>
          <w:szCs w:val="22"/>
        </w:rPr>
        <w:t xml:space="preserve"> sensor reading may be used for correction and dosing per the physician’s school order form. </w:t>
      </w:r>
    </w:p>
    <w:p w14:paraId="31DA03D1" w14:textId="5F8A7CA3" w:rsidR="00712D99" w:rsidRPr="000846CF" w:rsidRDefault="00712D99" w:rsidP="00712D99">
      <w:pPr>
        <w:pStyle w:val="Default"/>
        <w:numPr>
          <w:ilvl w:val="0"/>
          <w:numId w:val="10"/>
        </w:numPr>
        <w:spacing w:after="37"/>
        <w:rPr>
          <w:rFonts w:ascii="Times New Roman" w:eastAsia="Times New Roman" w:hAnsi="Times New Roman" w:cs="Times New Roman"/>
          <w:sz w:val="22"/>
          <w:szCs w:val="22"/>
        </w:rPr>
      </w:pPr>
      <w:r w:rsidRPr="000846CF">
        <w:rPr>
          <w:rFonts w:ascii="Times New Roman" w:hAnsi="Times New Roman" w:cs="Times New Roman"/>
          <w:color w:val="auto"/>
          <w:sz w:val="22"/>
          <w:szCs w:val="22"/>
        </w:rPr>
        <w:t>If the sensor glucose rea</w:t>
      </w:r>
      <w:r w:rsidR="005D3DFE" w:rsidRPr="000846CF">
        <w:rPr>
          <w:rFonts w:ascii="Times New Roman" w:hAnsi="Times New Roman" w:cs="Times New Roman"/>
          <w:color w:val="auto"/>
          <w:sz w:val="22"/>
          <w:szCs w:val="22"/>
        </w:rPr>
        <w:t xml:space="preserve">ding is &gt;300 mg/dL x 2 over a 2 hour period or longer </w:t>
      </w:r>
      <w:r w:rsidRPr="000846CF">
        <w:rPr>
          <w:rFonts w:ascii="Times New Roman" w:hAnsi="Times New Roman" w:cs="Times New Roman"/>
          <w:color w:val="auto"/>
          <w:sz w:val="22"/>
          <w:szCs w:val="22"/>
        </w:rPr>
        <w:t xml:space="preserve">for </w:t>
      </w:r>
      <w:r w:rsidR="005D3DFE" w:rsidRPr="000846CF">
        <w:rPr>
          <w:rFonts w:ascii="Times New Roman" w:hAnsi="Times New Roman" w:cs="Times New Roman"/>
          <w:color w:val="auto"/>
          <w:sz w:val="22"/>
          <w:szCs w:val="22"/>
        </w:rPr>
        <w:t>the child</w:t>
      </w:r>
      <w:r w:rsidRPr="000846CF">
        <w:rPr>
          <w:rFonts w:ascii="Times New Roman" w:hAnsi="Times New Roman" w:cs="Times New Roman"/>
          <w:color w:val="auto"/>
          <w:sz w:val="22"/>
          <w:szCs w:val="22"/>
        </w:rPr>
        <w:t xml:space="preserve"> getting insulin by injection or </w:t>
      </w:r>
      <w:r w:rsidRPr="000846CF">
        <w:rPr>
          <w:rFonts w:ascii="Times New Roman" w:eastAsia="Times New Roman" w:hAnsi="Times New Roman" w:cs="Times New Roman"/>
          <w:color w:val="auto"/>
          <w:sz w:val="22"/>
          <w:szCs w:val="22"/>
          <w:shd w:val="clear" w:color="auto" w:fill="FFFFFF"/>
        </w:rPr>
        <w:t>BG &gt; 300 once for a child on a pump</w:t>
      </w:r>
      <w:r w:rsidRPr="000846CF">
        <w:rPr>
          <w:rFonts w:ascii="Times New Roman" w:hAnsi="Times New Roman" w:cs="Times New Roman"/>
          <w:color w:val="auto"/>
          <w:sz w:val="22"/>
          <w:szCs w:val="22"/>
        </w:rPr>
        <w:t xml:space="preserve">, check for serum or urine ketones (if possible) and treat per the health care provider’s school orders/DMMP. Follow the </w:t>
      </w:r>
      <w:r w:rsidRPr="000846CF">
        <w:rPr>
          <w:rFonts w:ascii="Times New Roman" w:hAnsi="Times New Roman" w:cs="Times New Roman"/>
          <w:b/>
          <w:sz w:val="22"/>
          <w:szCs w:val="22"/>
        </w:rPr>
        <w:t>Standards of Care for Diabetes Management in the School Setting &amp; Licensed Child</w:t>
      </w:r>
      <w:r w:rsidR="005C4317" w:rsidRPr="000846CF">
        <w:rPr>
          <w:rFonts w:ascii="Times New Roman" w:hAnsi="Times New Roman" w:cs="Times New Roman"/>
          <w:b/>
          <w:sz w:val="22"/>
          <w:szCs w:val="22"/>
        </w:rPr>
        <w:t xml:space="preserve"> Care Facilities – Colorado 2020</w:t>
      </w:r>
      <w:r w:rsidRPr="000846CF">
        <w:rPr>
          <w:rFonts w:ascii="Times New Roman" w:hAnsi="Times New Roman" w:cs="Times New Roman"/>
          <w:b/>
          <w:sz w:val="22"/>
          <w:szCs w:val="22"/>
        </w:rPr>
        <w:t xml:space="preserve">. </w:t>
      </w:r>
      <w:hyperlink r:id="rId9" w:history="1">
        <w:r w:rsidRPr="000846CF">
          <w:rPr>
            <w:rStyle w:val="Hyperlink"/>
            <w:rFonts w:ascii="Times New Roman" w:hAnsi="Times New Roman" w:cs="Times New Roman"/>
            <w:b/>
            <w:sz w:val="22"/>
            <w:szCs w:val="22"/>
          </w:rPr>
          <w:t>www.coloradokidswithdiabetes.org</w:t>
        </w:r>
      </w:hyperlink>
    </w:p>
    <w:p w14:paraId="16617C3C" w14:textId="77777777" w:rsidR="003D0777" w:rsidRPr="000A7B00" w:rsidRDefault="003D0777" w:rsidP="00821F3A">
      <w:pPr>
        <w:widowControl w:val="0"/>
        <w:autoSpaceDE w:val="0"/>
        <w:autoSpaceDN w:val="0"/>
        <w:adjustRightInd w:val="0"/>
        <w:spacing w:after="240" w:line="280" w:lineRule="atLeast"/>
        <w:rPr>
          <w:rStyle w:val="Strong"/>
          <w:rFonts w:ascii="Times New Roman" w:hAnsi="Times New Roman" w:cs="Times New Roman"/>
          <w:color w:val="30343F"/>
          <w:shd w:val="clear" w:color="auto" w:fill="FFFFFF"/>
        </w:rPr>
      </w:pPr>
    </w:p>
    <w:p w14:paraId="1A2F07AD" w14:textId="5ECE416E" w:rsidR="00B240A3" w:rsidRPr="000A7B00" w:rsidRDefault="00B240A3" w:rsidP="00821F3A">
      <w:pPr>
        <w:widowControl w:val="0"/>
        <w:autoSpaceDE w:val="0"/>
        <w:autoSpaceDN w:val="0"/>
        <w:adjustRightInd w:val="0"/>
        <w:spacing w:after="240" w:line="280" w:lineRule="atLeast"/>
        <w:rPr>
          <w:rFonts w:ascii="Times New Roman" w:hAnsi="Times New Roman" w:cs="Times New Roman"/>
          <w:color w:val="000000"/>
        </w:rPr>
      </w:pPr>
      <w:r w:rsidRPr="000A7B00">
        <w:rPr>
          <w:rStyle w:val="Strong"/>
          <w:rFonts w:ascii="Times New Roman" w:hAnsi="Times New Roman" w:cs="Times New Roman"/>
          <w:color w:val="30343F"/>
          <w:shd w:val="clear" w:color="auto" w:fill="FFFFFF"/>
        </w:rPr>
        <w:t>ACKNOWLEDGEMENT OF AUTHORS:</w:t>
      </w:r>
      <w:r w:rsidRPr="000A7B00">
        <w:rPr>
          <w:rFonts w:ascii="Times New Roman" w:hAnsi="Times New Roman" w:cs="Times New Roman"/>
          <w:color w:val="30343F"/>
          <w:shd w:val="clear" w:color="auto" w:fill="FFFFFF"/>
        </w:rPr>
        <w:t> </w:t>
      </w:r>
    </w:p>
    <w:p w14:paraId="19464434" w14:textId="0B6DB8C2" w:rsidR="00B240A3" w:rsidRPr="000A7B00" w:rsidRDefault="00B240A3" w:rsidP="00E26884">
      <w:pPr>
        <w:spacing w:line="240" w:lineRule="auto"/>
        <w:rPr>
          <w:rFonts w:ascii="Times New Roman" w:hAnsi="Times New Roman" w:cs="Times New Roman"/>
        </w:rPr>
      </w:pPr>
      <w:r w:rsidRPr="000A7B00">
        <w:rPr>
          <w:rFonts w:ascii="Times New Roman" w:hAnsi="Times New Roman" w:cs="Times New Roman"/>
        </w:rPr>
        <w:t xml:space="preserve">Greg </w:t>
      </w:r>
      <w:proofErr w:type="spellStart"/>
      <w:r w:rsidRPr="000A7B00">
        <w:rPr>
          <w:rFonts w:ascii="Times New Roman" w:hAnsi="Times New Roman" w:cs="Times New Roman"/>
        </w:rPr>
        <w:t>Forlenza</w:t>
      </w:r>
      <w:proofErr w:type="spellEnd"/>
      <w:r w:rsidRPr="000A7B00">
        <w:rPr>
          <w:rFonts w:ascii="Times New Roman" w:hAnsi="Times New Roman" w:cs="Times New Roman"/>
        </w:rPr>
        <w:t>, MD</w:t>
      </w:r>
      <w:r w:rsidRPr="000A7B00">
        <w:rPr>
          <w:rFonts w:ascii="Times New Roman" w:hAnsi="Times New Roman" w:cs="Times New Roman"/>
        </w:rPr>
        <w:tab/>
        <w:t xml:space="preserve">            </w:t>
      </w:r>
      <w:r w:rsidR="00E26884" w:rsidRPr="000A7B00">
        <w:rPr>
          <w:rFonts w:ascii="Times New Roman" w:hAnsi="Times New Roman" w:cs="Times New Roman"/>
        </w:rPr>
        <w:tab/>
      </w:r>
      <w:r w:rsidR="00E26884" w:rsidRPr="000A7B00">
        <w:rPr>
          <w:rFonts w:ascii="Times New Roman" w:hAnsi="Times New Roman" w:cs="Times New Roman"/>
        </w:rPr>
        <w:tab/>
        <w:t xml:space="preserve">   </w:t>
      </w:r>
      <w:r w:rsidR="0028302C" w:rsidRPr="000A7B00">
        <w:rPr>
          <w:rFonts w:ascii="Times New Roman" w:hAnsi="Times New Roman" w:cs="Times New Roman"/>
        </w:rPr>
        <w:t xml:space="preserve">Associate </w:t>
      </w:r>
      <w:r w:rsidRPr="000A7B00">
        <w:rPr>
          <w:rFonts w:ascii="Times New Roman" w:hAnsi="Times New Roman" w:cs="Times New Roman"/>
        </w:rPr>
        <w:t>Professor, Barbara Davis Center, University of Colorado</w:t>
      </w:r>
    </w:p>
    <w:p w14:paraId="37B335E4" w14:textId="64E51E53" w:rsidR="00B240A3" w:rsidRPr="000A7B00" w:rsidRDefault="00B240A3" w:rsidP="00E26884">
      <w:pPr>
        <w:spacing w:line="240" w:lineRule="auto"/>
        <w:rPr>
          <w:rFonts w:ascii="Times New Roman" w:hAnsi="Times New Roman" w:cs="Times New Roman"/>
        </w:rPr>
      </w:pPr>
      <w:r w:rsidRPr="000A7B00">
        <w:rPr>
          <w:rFonts w:ascii="Times New Roman" w:hAnsi="Times New Roman" w:cs="Times New Roman"/>
        </w:rPr>
        <w:t>Leah Wyckoff, MS, BSN, RN, NCSN</w:t>
      </w:r>
      <w:r w:rsidRPr="000A7B00">
        <w:rPr>
          <w:rFonts w:ascii="Times New Roman" w:hAnsi="Times New Roman" w:cs="Times New Roman"/>
        </w:rPr>
        <w:tab/>
        <w:t xml:space="preserve">   </w:t>
      </w:r>
      <w:r w:rsidR="00DA3072" w:rsidRPr="000A7B00">
        <w:rPr>
          <w:rFonts w:ascii="Times New Roman" w:hAnsi="Times New Roman" w:cs="Times New Roman"/>
        </w:rPr>
        <w:t xml:space="preserve">Faculty, </w:t>
      </w:r>
      <w:r w:rsidRPr="000A7B00">
        <w:rPr>
          <w:rFonts w:ascii="Times New Roman" w:hAnsi="Times New Roman" w:cs="Times New Roman"/>
        </w:rPr>
        <w:t>Barbara Davis Center, University of Colorado</w:t>
      </w:r>
    </w:p>
    <w:p w14:paraId="17CC1608" w14:textId="72B7D330" w:rsidR="0028302C" w:rsidRPr="000A7B00" w:rsidRDefault="0028302C" w:rsidP="00E26884">
      <w:pPr>
        <w:spacing w:line="240" w:lineRule="auto"/>
        <w:rPr>
          <w:rFonts w:ascii="Times New Roman" w:hAnsi="Times New Roman" w:cs="Times New Roman"/>
        </w:rPr>
      </w:pPr>
      <w:r w:rsidRPr="000A7B00">
        <w:rPr>
          <w:rFonts w:ascii="Times New Roman" w:hAnsi="Times New Roman" w:cs="Times New Roman"/>
        </w:rPr>
        <w:t>Cari Berget, MPH, RN, CDE</w:t>
      </w:r>
      <w:r w:rsidRPr="000A7B00">
        <w:rPr>
          <w:rFonts w:ascii="Times New Roman" w:hAnsi="Times New Roman" w:cs="Times New Roman"/>
        </w:rPr>
        <w:tab/>
      </w:r>
      <w:r w:rsidRPr="000A7B00">
        <w:rPr>
          <w:rFonts w:ascii="Times New Roman" w:hAnsi="Times New Roman" w:cs="Times New Roman"/>
        </w:rPr>
        <w:tab/>
        <w:t xml:space="preserve">   </w:t>
      </w:r>
      <w:r w:rsidR="00DA3072" w:rsidRPr="000A7B00">
        <w:rPr>
          <w:rFonts w:ascii="Times New Roman" w:hAnsi="Times New Roman" w:cs="Times New Roman"/>
        </w:rPr>
        <w:t xml:space="preserve">Faculty, </w:t>
      </w:r>
      <w:r w:rsidRPr="000A7B00">
        <w:rPr>
          <w:rFonts w:ascii="Times New Roman" w:hAnsi="Times New Roman" w:cs="Times New Roman"/>
        </w:rPr>
        <w:t>Barbara Davis Center, University of Colorado</w:t>
      </w:r>
    </w:p>
    <w:p w14:paraId="06C5EF8B" w14:textId="39062D42" w:rsidR="00B240A3" w:rsidRPr="000A7B00" w:rsidRDefault="00B240A3" w:rsidP="00791394">
      <w:pPr>
        <w:rPr>
          <w:rFonts w:ascii="Times New Roman" w:hAnsi="Times New Roman" w:cs="Times New Roman"/>
          <w:b/>
          <w:i/>
        </w:rPr>
      </w:pPr>
      <w:r w:rsidRPr="000A7B00">
        <w:rPr>
          <w:rFonts w:ascii="Times New Roman" w:hAnsi="Times New Roman" w:cs="Times New Roman"/>
          <w:b/>
          <w:i/>
        </w:rPr>
        <w:t>Reviewed by:  Standards Review Committee, Colorado Kids with Diabetes Care and Prevention Collaborative</w:t>
      </w:r>
    </w:p>
    <w:p w14:paraId="125BF172" w14:textId="77777777" w:rsidR="00E26884" w:rsidRPr="000A7B00" w:rsidRDefault="00E26884" w:rsidP="00821F3A">
      <w:pPr>
        <w:pStyle w:val="EndNoteBibliography"/>
        <w:spacing w:after="0"/>
        <w:rPr>
          <w:rFonts w:ascii="Times New Roman" w:hAnsi="Times New Roman" w:cs="Times New Roman"/>
          <w:sz w:val="22"/>
          <w:szCs w:val="22"/>
        </w:rPr>
      </w:pPr>
    </w:p>
    <w:p w14:paraId="728360F7" w14:textId="0EB6B575" w:rsidR="00B240A3" w:rsidRPr="000A7B00" w:rsidRDefault="00B240A3" w:rsidP="00821F3A">
      <w:pPr>
        <w:pStyle w:val="EndNoteBibliography"/>
        <w:spacing w:after="0"/>
        <w:rPr>
          <w:rFonts w:ascii="Times New Roman" w:hAnsi="Times New Roman" w:cs="Times New Roman"/>
          <w:b/>
          <w:sz w:val="22"/>
          <w:szCs w:val="22"/>
        </w:rPr>
      </w:pPr>
      <w:r w:rsidRPr="000A7B00">
        <w:rPr>
          <w:rFonts w:ascii="Times New Roman" w:hAnsi="Times New Roman" w:cs="Times New Roman"/>
          <w:b/>
          <w:sz w:val="22"/>
          <w:szCs w:val="22"/>
        </w:rPr>
        <w:t>References:</w:t>
      </w:r>
    </w:p>
    <w:p w14:paraId="352BC9C9" w14:textId="1AD47ED1" w:rsidR="00B240A3" w:rsidRPr="000A7B00" w:rsidRDefault="00B240A3" w:rsidP="00AB6400">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Forlenza GP, Argento NB, Laffel LM. Practical Considerations on the Use of Continuous Glucose Monitoring in Pediatrics and Older Adults and Nonadjunctive Use. Diabetes Technol Ther. 2017;19(S3):S13-s20.</w:t>
      </w:r>
    </w:p>
    <w:p w14:paraId="6BE8E6C7" w14:textId="6511C541" w:rsidR="00B240A3" w:rsidRPr="000A7B00" w:rsidRDefault="00B240A3" w:rsidP="00395E67">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Shah VN, Laffel LM, Wadwa RP, Garg SK. Performance of a Factory-Calibrated Real-Time Continuous Glucose Monitoring System Utilizing an Automated Sensor Applicator. Diabetes Technol Ther. 2018;20(6):428-33.</w:t>
      </w:r>
    </w:p>
    <w:p w14:paraId="60EA5A6D" w14:textId="75C94AB1" w:rsidR="00B240A3" w:rsidRPr="000A7B00" w:rsidRDefault="00B240A3" w:rsidP="00395E67">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Wadwa RP, Laffel LM, Shah VN, Garg SK. Accuracy of a Factory-Calibrated, Real-Time Continuous Glucose Monitoring System During 10 Days of Use in Youth and Adults with Diabetes. Diabetes Technol Ther. 2018;20(6):395-402.</w:t>
      </w:r>
    </w:p>
    <w:p w14:paraId="6DC5B5ED" w14:textId="464360B6" w:rsidR="00AB6400" w:rsidRPr="000A7B00" w:rsidRDefault="00B240A3" w:rsidP="00395E67">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Aleppo G, Ruedy KJ, Riddlesworth TD, Kruger DF, Peters AL, Hirsch I, et al. REPLACE-BG: A Randomized Trial Comparing Continuous Glucose Monitoring With and Without Routine Blood Glucose Monitoring in Adults With Well-Controlled Type 1 Diabetes. Diabetes care. 2017;40(4):538-45.</w:t>
      </w:r>
    </w:p>
    <w:p w14:paraId="2C961DAD" w14:textId="072EAFA8" w:rsidR="00AB6400" w:rsidRPr="000A7B00" w:rsidRDefault="00B240A3" w:rsidP="00395E67">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 xml:space="preserve">Laffel LM, Aleppo G, Buckingham BA, Forlenza GP, Rasbach LE, Tsalikian E, et al. A Practical Approach to Using Trend Arrows on the Dexcom G5 CGM System to Manage </w:t>
      </w:r>
      <w:r w:rsidR="00791394" w:rsidRPr="000A7B00">
        <w:rPr>
          <w:rFonts w:ascii="Times New Roman" w:hAnsi="Times New Roman" w:cs="Times New Roman"/>
          <w:sz w:val="22"/>
          <w:szCs w:val="22"/>
        </w:rPr>
        <w:t>Student</w:t>
      </w:r>
      <w:r w:rsidR="008960C2" w:rsidRPr="000A7B00">
        <w:rPr>
          <w:rFonts w:ascii="Times New Roman" w:hAnsi="Times New Roman" w:cs="Times New Roman"/>
          <w:sz w:val="22"/>
          <w:szCs w:val="22"/>
        </w:rPr>
        <w:t>s</w:t>
      </w:r>
      <w:r w:rsidRPr="000A7B00">
        <w:rPr>
          <w:rFonts w:ascii="Times New Roman" w:hAnsi="Times New Roman" w:cs="Times New Roman"/>
          <w:sz w:val="22"/>
          <w:szCs w:val="22"/>
        </w:rPr>
        <w:t xml:space="preserve"> and Adolescents With Diabetes. Journal of the Endocrine Society. 2017;1(12):1461-76.</w:t>
      </w:r>
    </w:p>
    <w:p w14:paraId="2933E4B6" w14:textId="6AF9CFA2" w:rsidR="00AB6400" w:rsidRPr="000A7B00" w:rsidRDefault="00AB6400" w:rsidP="00395E67">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Sherr, J.</w:t>
      </w:r>
      <w:r w:rsidRPr="000A7B00">
        <w:rPr>
          <w:rFonts w:ascii="Times New Roman" w:hAnsi="Times New Roman" w:cs="Times New Roman"/>
          <w:position w:val="13"/>
          <w:sz w:val="22"/>
          <w:szCs w:val="22"/>
        </w:rPr>
        <w:t xml:space="preserve"> </w:t>
      </w:r>
      <w:r w:rsidRPr="000A7B00">
        <w:rPr>
          <w:rFonts w:ascii="Times New Roman" w:hAnsi="Times New Roman" w:cs="Times New Roman"/>
          <w:sz w:val="22"/>
          <w:szCs w:val="22"/>
        </w:rPr>
        <w:t xml:space="preserve">,Tauschmann, M., Battelino, T., de Bock, M., Forlenza, G., Roman, R., Hood, K., Maahs, D. (2018, Oct). ISPAD clinical practice consensus guidelines 2018: diabetes technologies. </w:t>
      </w:r>
      <w:r w:rsidRPr="000A7B00">
        <w:rPr>
          <w:rFonts w:ascii="Times New Roman" w:hAnsi="Times New Roman" w:cs="Times New Roman"/>
          <w:i/>
          <w:sz w:val="22"/>
          <w:szCs w:val="22"/>
        </w:rPr>
        <w:t>Pediatric Diabetes</w:t>
      </w:r>
      <w:r w:rsidRPr="000A7B00">
        <w:rPr>
          <w:rFonts w:ascii="Times New Roman" w:hAnsi="Times New Roman" w:cs="Times New Roman"/>
          <w:sz w:val="22"/>
          <w:szCs w:val="22"/>
        </w:rPr>
        <w:t xml:space="preserve"> October 2018; 19 (Suppl. 27): 302–325.  </w:t>
      </w:r>
    </w:p>
    <w:p w14:paraId="0C9F5B09" w14:textId="00FE4C9A" w:rsidR="003E554B" w:rsidRPr="000A7B00" w:rsidRDefault="00875389" w:rsidP="00C93F88">
      <w:pPr>
        <w:pStyle w:val="EndNoteBibliography"/>
        <w:numPr>
          <w:ilvl w:val="0"/>
          <w:numId w:val="8"/>
        </w:numPr>
        <w:spacing w:after="0"/>
        <w:rPr>
          <w:rFonts w:ascii="Times New Roman" w:hAnsi="Times New Roman" w:cs="Times New Roman"/>
          <w:sz w:val="22"/>
          <w:szCs w:val="22"/>
        </w:rPr>
      </w:pPr>
      <w:r w:rsidRPr="000A7B00">
        <w:rPr>
          <w:rFonts w:ascii="Times New Roman" w:hAnsi="Times New Roman" w:cs="Times New Roman"/>
          <w:sz w:val="22"/>
          <w:szCs w:val="22"/>
        </w:rPr>
        <w:t>Abbott. (2020, June 15). Press Release Abbott’s Freestyle Libre 2 ICGM cleared in U. S. for Adults and children with diabetes, achieving highest level of accuracy and performance standards</w:t>
      </w:r>
      <w:r w:rsidR="00C93F88" w:rsidRPr="000A7B00">
        <w:rPr>
          <w:rFonts w:ascii="Times New Roman" w:hAnsi="Times New Roman" w:cs="Times New Roman"/>
          <w:sz w:val="22"/>
          <w:szCs w:val="22"/>
        </w:rPr>
        <w:t>. https://abbott.mediaroom.com/press-releases</w:t>
      </w:r>
    </w:p>
    <w:p w14:paraId="16A407CF" w14:textId="69923624" w:rsidR="00AB6400" w:rsidRPr="000A7B00" w:rsidRDefault="00AB6400" w:rsidP="00B240A3">
      <w:pPr>
        <w:pStyle w:val="EndNoteBibliography"/>
        <w:rPr>
          <w:rFonts w:ascii="Times New Roman" w:hAnsi="Times New Roman" w:cs="Times New Roman"/>
          <w:sz w:val="22"/>
          <w:szCs w:val="22"/>
        </w:rPr>
      </w:pPr>
    </w:p>
    <w:p w14:paraId="138050AA" w14:textId="77777777" w:rsidR="00AB6400" w:rsidRPr="000A7B00" w:rsidRDefault="00AB6400" w:rsidP="00B240A3">
      <w:pPr>
        <w:pStyle w:val="EndNoteBibliography"/>
        <w:rPr>
          <w:rFonts w:ascii="Times New Roman" w:hAnsi="Times New Roman" w:cs="Times New Roman"/>
          <w:sz w:val="22"/>
          <w:szCs w:val="22"/>
        </w:rPr>
      </w:pPr>
    </w:p>
    <w:p w14:paraId="7B631FBE" w14:textId="24C5C2AC" w:rsidR="0047745D" w:rsidRPr="000A7B00" w:rsidRDefault="0047745D">
      <w:pPr>
        <w:pStyle w:val="EndNoteBibliography"/>
        <w:rPr>
          <w:rFonts w:ascii="Times New Roman" w:hAnsi="Times New Roman" w:cs="Times New Roman"/>
          <w:sz w:val="22"/>
          <w:szCs w:val="22"/>
        </w:rPr>
      </w:pPr>
    </w:p>
    <w:p w14:paraId="4DFC9AE1" w14:textId="203FC111" w:rsidR="0047745D" w:rsidRPr="000A7B00" w:rsidRDefault="00DE6A84">
      <w:pPr>
        <w:pStyle w:val="ColorfulShading-Accent31"/>
        <w:tabs>
          <w:tab w:val="left" w:pos="3600"/>
        </w:tabs>
        <w:ind w:left="3600" w:hanging="2880"/>
        <w:rPr>
          <w:color w:val="30343F"/>
          <w:sz w:val="22"/>
          <w:szCs w:val="22"/>
          <w:shd w:val="clear" w:color="auto" w:fill="FFFFFF"/>
        </w:rPr>
      </w:pPr>
      <w:r w:rsidRPr="000A7B00">
        <w:rPr>
          <w:color w:val="30343F"/>
          <w:sz w:val="22"/>
          <w:szCs w:val="22"/>
          <w:shd w:val="clear" w:color="auto" w:fill="FFFFFF"/>
        </w:rPr>
        <w:t>Adopted: January 2017</w:t>
      </w:r>
    </w:p>
    <w:p w14:paraId="6ECE940F" w14:textId="6A3B2D00" w:rsidR="0047745D" w:rsidRPr="000A7B00" w:rsidRDefault="0047745D">
      <w:pPr>
        <w:pStyle w:val="ColorfulShading-Accent31"/>
        <w:tabs>
          <w:tab w:val="left" w:pos="3600"/>
        </w:tabs>
        <w:ind w:left="3600" w:hanging="2880"/>
        <w:rPr>
          <w:b/>
          <w:i/>
          <w:color w:val="000000"/>
          <w:sz w:val="22"/>
          <w:szCs w:val="22"/>
        </w:rPr>
      </w:pPr>
      <w:r w:rsidRPr="000A7B00">
        <w:rPr>
          <w:color w:val="30343F"/>
          <w:sz w:val="22"/>
          <w:szCs w:val="22"/>
          <w:shd w:val="clear" w:color="auto" w:fill="FFFFFF"/>
        </w:rPr>
        <w:t xml:space="preserve">Revised:  </w:t>
      </w:r>
      <w:r w:rsidR="00B7396D" w:rsidRPr="000A7B00">
        <w:rPr>
          <w:color w:val="30343F"/>
          <w:sz w:val="22"/>
          <w:szCs w:val="22"/>
          <w:shd w:val="clear" w:color="auto" w:fill="FFFFFF"/>
        </w:rPr>
        <w:t>August 9</w:t>
      </w:r>
      <w:r w:rsidR="00EE7E6A" w:rsidRPr="000A7B00">
        <w:rPr>
          <w:color w:val="30343F"/>
          <w:sz w:val="22"/>
          <w:szCs w:val="22"/>
          <w:shd w:val="clear" w:color="auto" w:fill="FFFFFF"/>
        </w:rPr>
        <w:t>,</w:t>
      </w:r>
      <w:r w:rsidR="008A5808" w:rsidRPr="000A7B00">
        <w:rPr>
          <w:color w:val="30343F"/>
          <w:sz w:val="22"/>
          <w:szCs w:val="22"/>
          <w:shd w:val="clear" w:color="auto" w:fill="FFFFFF"/>
        </w:rPr>
        <w:t xml:space="preserve"> 2020</w:t>
      </w:r>
    </w:p>
    <w:p w14:paraId="51CA03B2" w14:textId="77777777" w:rsidR="0047745D" w:rsidRPr="00791394" w:rsidRDefault="0047745D" w:rsidP="00B240A3">
      <w:pPr>
        <w:pStyle w:val="EndNoteBibliography"/>
        <w:rPr>
          <w:rFonts w:ascii="Times New Roman" w:hAnsi="Times New Roman" w:cs="Times New Roman"/>
          <w:sz w:val="16"/>
        </w:rPr>
      </w:pPr>
    </w:p>
    <w:sectPr w:rsidR="0047745D" w:rsidRPr="00791394" w:rsidSect="0001005F">
      <w:footerReference w:type="default" r:id="rId10"/>
      <w:pgSz w:w="12240" w:h="15840"/>
      <w:pgMar w:top="1008" w:right="835" w:bottom="648" w:left="9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98C9" w14:textId="77777777" w:rsidR="00802780" w:rsidRDefault="00802780">
      <w:pPr>
        <w:spacing w:after="0" w:line="240" w:lineRule="auto"/>
      </w:pPr>
      <w:r>
        <w:separator/>
      </w:r>
    </w:p>
  </w:endnote>
  <w:endnote w:type="continuationSeparator" w:id="0">
    <w:p w14:paraId="668B5DDC" w14:textId="77777777" w:rsidR="00802780" w:rsidRDefault="0080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D9E4" w14:textId="69158262" w:rsidR="000F2015" w:rsidRDefault="000F2015" w:rsidP="00821F3A">
    <w:pPr>
      <w:pStyle w:val="Default"/>
      <w:jc w:val="center"/>
      <w:rPr>
        <w:sz w:val="16"/>
        <w:szCs w:val="16"/>
      </w:rPr>
    </w:pPr>
    <w:r>
      <w:rPr>
        <w:sz w:val="16"/>
        <w:szCs w:val="16"/>
      </w:rPr>
      <w:t xml:space="preserve">Colorado Kids with Diabetes Care and Prevention Collaborative    </w:t>
    </w:r>
    <w:r w:rsidR="00B7396D">
      <w:rPr>
        <w:sz w:val="16"/>
        <w:szCs w:val="16"/>
      </w:rPr>
      <w:t>8/9/</w:t>
    </w:r>
    <w:r>
      <w:rPr>
        <w:sz w:val="16"/>
        <w:szCs w:val="16"/>
      </w:rPr>
      <w:t>2020</w:t>
    </w:r>
  </w:p>
  <w:p w14:paraId="576BD71E" w14:textId="77777777" w:rsidR="000F2015" w:rsidRDefault="000F2015">
    <w:pPr>
      <w:pStyle w:val="Footer"/>
    </w:pPr>
  </w:p>
  <w:p w14:paraId="5F288B30" w14:textId="77777777" w:rsidR="000F2015" w:rsidRDefault="000F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2051" w14:textId="77777777" w:rsidR="00802780" w:rsidRDefault="00802780">
      <w:pPr>
        <w:spacing w:after="0" w:line="240" w:lineRule="auto"/>
      </w:pPr>
      <w:r>
        <w:separator/>
      </w:r>
    </w:p>
  </w:footnote>
  <w:footnote w:type="continuationSeparator" w:id="0">
    <w:p w14:paraId="50B8D779" w14:textId="77777777" w:rsidR="00802780" w:rsidRDefault="00802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7C5"/>
    <w:multiLevelType w:val="hybridMultilevel"/>
    <w:tmpl w:val="49164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909DD"/>
    <w:multiLevelType w:val="hybridMultilevel"/>
    <w:tmpl w:val="4976ADF8"/>
    <w:lvl w:ilvl="0" w:tplc="1CE03D1C">
      <w:start w:val="1"/>
      <w:numFmt w:val="decimal"/>
      <w:lvlText w:val="%1."/>
      <w:lvlJc w:val="left"/>
      <w:pPr>
        <w:ind w:left="108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B3F02"/>
    <w:multiLevelType w:val="hybridMultilevel"/>
    <w:tmpl w:val="2D5212A0"/>
    <w:lvl w:ilvl="0" w:tplc="44A25FAE">
      <w:start w:val="1"/>
      <w:numFmt w:val="none"/>
      <w:lvlText w:val="6."/>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ED9482E"/>
    <w:multiLevelType w:val="hybridMultilevel"/>
    <w:tmpl w:val="A3963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EB6FAD"/>
    <w:multiLevelType w:val="hybridMultilevel"/>
    <w:tmpl w:val="14320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62804"/>
    <w:multiLevelType w:val="hybridMultilevel"/>
    <w:tmpl w:val="B49EBF50"/>
    <w:lvl w:ilvl="0" w:tplc="1CE03D1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F69D2"/>
    <w:multiLevelType w:val="hybridMultilevel"/>
    <w:tmpl w:val="3EDC03CC"/>
    <w:lvl w:ilvl="0" w:tplc="9A5642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35D3B"/>
    <w:multiLevelType w:val="hybridMultilevel"/>
    <w:tmpl w:val="BEC8BA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586604"/>
    <w:multiLevelType w:val="hybridMultilevel"/>
    <w:tmpl w:val="5A060392"/>
    <w:lvl w:ilvl="0" w:tplc="4530D50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3B0763"/>
    <w:multiLevelType w:val="hybridMultilevel"/>
    <w:tmpl w:val="247298A2"/>
    <w:lvl w:ilvl="0" w:tplc="BABA07A2">
      <w:start w:val="6"/>
      <w:numFmt w:val="decimal"/>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97289F"/>
    <w:multiLevelType w:val="hybridMultilevel"/>
    <w:tmpl w:val="3E1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260F4B"/>
    <w:multiLevelType w:val="hybridMultilevel"/>
    <w:tmpl w:val="F8BE270E"/>
    <w:lvl w:ilvl="0" w:tplc="9F866FB8">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3"/>
  </w:num>
  <w:num w:numId="6">
    <w:abstractNumId w:val="0"/>
  </w:num>
  <w:num w:numId="7">
    <w:abstractNumId w:val="2"/>
  </w:num>
  <w:num w:numId="8">
    <w:abstractNumId w:val="1"/>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240A3"/>
    <w:rsid w:val="00003F0A"/>
    <w:rsid w:val="0001005F"/>
    <w:rsid w:val="000846CF"/>
    <w:rsid w:val="000A7B00"/>
    <w:rsid w:val="000D2722"/>
    <w:rsid w:val="000F2015"/>
    <w:rsid w:val="001542BC"/>
    <w:rsid w:val="001D16FF"/>
    <w:rsid w:val="0021514D"/>
    <w:rsid w:val="00261F15"/>
    <w:rsid w:val="0028302C"/>
    <w:rsid w:val="002A1376"/>
    <w:rsid w:val="00323CE2"/>
    <w:rsid w:val="003721E0"/>
    <w:rsid w:val="00395E67"/>
    <w:rsid w:val="003D0777"/>
    <w:rsid w:val="003E554B"/>
    <w:rsid w:val="00400534"/>
    <w:rsid w:val="00432DDB"/>
    <w:rsid w:val="00456940"/>
    <w:rsid w:val="0047745D"/>
    <w:rsid w:val="00483098"/>
    <w:rsid w:val="00503E17"/>
    <w:rsid w:val="005317F8"/>
    <w:rsid w:val="0056420E"/>
    <w:rsid w:val="005831A1"/>
    <w:rsid w:val="00583AF0"/>
    <w:rsid w:val="005B000D"/>
    <w:rsid w:val="005C4317"/>
    <w:rsid w:val="005C4EB8"/>
    <w:rsid w:val="005D3DFE"/>
    <w:rsid w:val="00647A49"/>
    <w:rsid w:val="006636C4"/>
    <w:rsid w:val="00696CB1"/>
    <w:rsid w:val="006A7720"/>
    <w:rsid w:val="00712D99"/>
    <w:rsid w:val="00723414"/>
    <w:rsid w:val="00736568"/>
    <w:rsid w:val="00791394"/>
    <w:rsid w:val="00802780"/>
    <w:rsid w:val="00821F3A"/>
    <w:rsid w:val="00875389"/>
    <w:rsid w:val="008960C2"/>
    <w:rsid w:val="008A5808"/>
    <w:rsid w:val="009B52B1"/>
    <w:rsid w:val="009D0E55"/>
    <w:rsid w:val="00A12E72"/>
    <w:rsid w:val="00A20D16"/>
    <w:rsid w:val="00A56EA8"/>
    <w:rsid w:val="00A95F8A"/>
    <w:rsid w:val="00AB6400"/>
    <w:rsid w:val="00AC237B"/>
    <w:rsid w:val="00B240A3"/>
    <w:rsid w:val="00B7396D"/>
    <w:rsid w:val="00BF6471"/>
    <w:rsid w:val="00C33824"/>
    <w:rsid w:val="00C57E66"/>
    <w:rsid w:val="00C93F88"/>
    <w:rsid w:val="00D3248C"/>
    <w:rsid w:val="00D61297"/>
    <w:rsid w:val="00D61B4F"/>
    <w:rsid w:val="00D77F1A"/>
    <w:rsid w:val="00D80238"/>
    <w:rsid w:val="00D91C60"/>
    <w:rsid w:val="00DA3072"/>
    <w:rsid w:val="00DC5221"/>
    <w:rsid w:val="00DE4E41"/>
    <w:rsid w:val="00DE6A84"/>
    <w:rsid w:val="00E26884"/>
    <w:rsid w:val="00E37B8D"/>
    <w:rsid w:val="00E65C84"/>
    <w:rsid w:val="00E906F4"/>
    <w:rsid w:val="00EB7B03"/>
    <w:rsid w:val="00EE7E6A"/>
    <w:rsid w:val="00F03D1E"/>
    <w:rsid w:val="00F165FB"/>
    <w:rsid w:val="00F249D4"/>
    <w:rsid w:val="00F3217D"/>
    <w:rsid w:val="00F50251"/>
    <w:rsid w:val="00FD5D41"/>
    <w:rsid w:val="00FE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3297F"/>
  <w15:docId w15:val="{FEDB4038-3857-47E9-B196-EF5FFD0F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240A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A3"/>
  </w:style>
  <w:style w:type="paragraph" w:styleId="Footer">
    <w:name w:val="footer"/>
    <w:basedOn w:val="Normal"/>
    <w:link w:val="FooterChar"/>
    <w:uiPriority w:val="99"/>
    <w:unhideWhenUsed/>
    <w:rsid w:val="00B2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A3"/>
  </w:style>
  <w:style w:type="character" w:styleId="CommentReference">
    <w:name w:val="annotation reference"/>
    <w:basedOn w:val="DefaultParagraphFont"/>
    <w:uiPriority w:val="99"/>
    <w:semiHidden/>
    <w:unhideWhenUsed/>
    <w:rsid w:val="00B240A3"/>
    <w:rPr>
      <w:sz w:val="16"/>
      <w:szCs w:val="16"/>
    </w:rPr>
  </w:style>
  <w:style w:type="paragraph" w:styleId="CommentText">
    <w:name w:val="annotation text"/>
    <w:basedOn w:val="Normal"/>
    <w:link w:val="CommentTextChar"/>
    <w:uiPriority w:val="99"/>
    <w:semiHidden/>
    <w:unhideWhenUsed/>
    <w:rsid w:val="00B240A3"/>
    <w:pPr>
      <w:spacing w:line="240" w:lineRule="auto"/>
    </w:pPr>
    <w:rPr>
      <w:sz w:val="20"/>
      <w:szCs w:val="20"/>
    </w:rPr>
  </w:style>
  <w:style w:type="character" w:customStyle="1" w:styleId="CommentTextChar">
    <w:name w:val="Comment Text Char"/>
    <w:basedOn w:val="DefaultParagraphFont"/>
    <w:link w:val="CommentText"/>
    <w:uiPriority w:val="99"/>
    <w:semiHidden/>
    <w:rsid w:val="00B240A3"/>
    <w:rPr>
      <w:sz w:val="20"/>
      <w:szCs w:val="20"/>
    </w:rPr>
  </w:style>
  <w:style w:type="paragraph" w:styleId="CommentSubject">
    <w:name w:val="annotation subject"/>
    <w:basedOn w:val="CommentText"/>
    <w:next w:val="CommentText"/>
    <w:link w:val="CommentSubjectChar"/>
    <w:uiPriority w:val="99"/>
    <w:semiHidden/>
    <w:unhideWhenUsed/>
    <w:rsid w:val="00B240A3"/>
    <w:rPr>
      <w:b/>
      <w:bCs/>
    </w:rPr>
  </w:style>
  <w:style w:type="character" w:customStyle="1" w:styleId="CommentSubjectChar">
    <w:name w:val="Comment Subject Char"/>
    <w:basedOn w:val="CommentTextChar"/>
    <w:link w:val="CommentSubject"/>
    <w:uiPriority w:val="99"/>
    <w:semiHidden/>
    <w:rsid w:val="00B240A3"/>
    <w:rPr>
      <w:b/>
      <w:bCs/>
      <w:sz w:val="20"/>
      <w:szCs w:val="20"/>
    </w:rPr>
  </w:style>
  <w:style w:type="paragraph" w:styleId="BalloonText">
    <w:name w:val="Balloon Text"/>
    <w:basedOn w:val="Normal"/>
    <w:link w:val="BalloonTextChar"/>
    <w:uiPriority w:val="99"/>
    <w:semiHidden/>
    <w:unhideWhenUsed/>
    <w:rsid w:val="00B2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A3"/>
    <w:rPr>
      <w:rFonts w:ascii="Segoe UI" w:hAnsi="Segoe UI" w:cs="Segoe UI"/>
      <w:sz w:val="18"/>
      <w:szCs w:val="18"/>
    </w:rPr>
  </w:style>
  <w:style w:type="paragraph" w:customStyle="1" w:styleId="ColorfulShading-Accent31">
    <w:name w:val="Colorful Shading - Accent 31"/>
    <w:basedOn w:val="Normal"/>
    <w:uiPriority w:val="34"/>
    <w:qFormat/>
    <w:rsid w:val="00B240A3"/>
    <w:pPr>
      <w:spacing w:after="4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B240A3"/>
    <w:rPr>
      <w:b/>
      <w:bCs/>
    </w:rPr>
  </w:style>
  <w:style w:type="paragraph" w:customStyle="1" w:styleId="EndNoteBibliographyTitle">
    <w:name w:val="EndNote Bibliography Title"/>
    <w:basedOn w:val="Normal"/>
    <w:link w:val="EndNoteBibliographyTitleChar"/>
    <w:rsid w:val="00B240A3"/>
    <w:pPr>
      <w:spacing w:after="0"/>
      <w:jc w:val="center"/>
    </w:pPr>
    <w:rPr>
      <w:rFonts w:ascii="Calibri" w:hAnsi="Calibri" w:cs="Calibri"/>
      <w:noProof/>
      <w:color w:val="000000"/>
      <w:sz w:val="24"/>
      <w:szCs w:val="24"/>
    </w:rPr>
  </w:style>
  <w:style w:type="character" w:customStyle="1" w:styleId="DefaultChar">
    <w:name w:val="Default Char"/>
    <w:basedOn w:val="DefaultParagraphFont"/>
    <w:link w:val="Default"/>
    <w:rsid w:val="00B240A3"/>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B240A3"/>
    <w:rPr>
      <w:rFonts w:ascii="Calibri" w:hAnsi="Calibri" w:cs="Calibri"/>
      <w:noProof/>
      <w:color w:val="000000"/>
      <w:sz w:val="24"/>
      <w:szCs w:val="24"/>
    </w:rPr>
  </w:style>
  <w:style w:type="paragraph" w:customStyle="1" w:styleId="EndNoteBibliography">
    <w:name w:val="EndNote Bibliography"/>
    <w:basedOn w:val="Normal"/>
    <w:link w:val="EndNoteBibliographyChar"/>
    <w:rsid w:val="00B240A3"/>
    <w:pPr>
      <w:spacing w:line="240" w:lineRule="auto"/>
    </w:pPr>
    <w:rPr>
      <w:rFonts w:ascii="Calibri" w:hAnsi="Calibri" w:cs="Calibri"/>
      <w:noProof/>
      <w:color w:val="000000"/>
      <w:sz w:val="24"/>
      <w:szCs w:val="24"/>
    </w:rPr>
  </w:style>
  <w:style w:type="character" w:customStyle="1" w:styleId="EndNoteBibliographyChar">
    <w:name w:val="EndNote Bibliography Char"/>
    <w:basedOn w:val="DefaultChar"/>
    <w:link w:val="EndNoteBibliography"/>
    <w:rsid w:val="00B240A3"/>
    <w:rPr>
      <w:rFonts w:ascii="Calibri" w:hAnsi="Calibri" w:cs="Calibri"/>
      <w:noProof/>
      <w:color w:val="000000"/>
      <w:sz w:val="24"/>
      <w:szCs w:val="24"/>
    </w:rPr>
  </w:style>
  <w:style w:type="paragraph" w:styleId="ListParagraph">
    <w:name w:val="List Paragraph"/>
    <w:basedOn w:val="Normal"/>
    <w:uiPriority w:val="34"/>
    <w:qFormat/>
    <w:rsid w:val="00AB6400"/>
    <w:pPr>
      <w:spacing w:after="0" w:line="240" w:lineRule="auto"/>
      <w:ind w:left="720"/>
      <w:contextualSpacing/>
    </w:pPr>
    <w:rPr>
      <w:rFonts w:ascii="Cambria" w:eastAsia="MS Mincho" w:hAnsi="Cambria" w:cs="Times New Roman"/>
      <w:sz w:val="24"/>
      <w:szCs w:val="24"/>
    </w:rPr>
  </w:style>
  <w:style w:type="character" w:styleId="Hyperlink">
    <w:name w:val="Hyperlink"/>
    <w:basedOn w:val="DefaultParagraphFont"/>
    <w:uiPriority w:val="99"/>
    <w:unhideWhenUsed/>
    <w:rsid w:val="00F03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3858">
      <w:bodyDiv w:val="1"/>
      <w:marLeft w:val="0"/>
      <w:marRight w:val="0"/>
      <w:marTop w:val="0"/>
      <w:marBottom w:val="0"/>
      <w:divBdr>
        <w:top w:val="none" w:sz="0" w:space="0" w:color="auto"/>
        <w:left w:val="none" w:sz="0" w:space="0" w:color="auto"/>
        <w:bottom w:val="none" w:sz="0" w:space="0" w:color="auto"/>
        <w:right w:val="none" w:sz="0" w:space="0" w:color="auto"/>
      </w:divBdr>
    </w:div>
    <w:div w:id="1641883092">
      <w:bodyDiv w:val="1"/>
      <w:marLeft w:val="0"/>
      <w:marRight w:val="0"/>
      <w:marTop w:val="0"/>
      <w:marBottom w:val="0"/>
      <w:divBdr>
        <w:top w:val="none" w:sz="0" w:space="0" w:color="auto"/>
        <w:left w:val="none" w:sz="0" w:space="0" w:color="auto"/>
        <w:bottom w:val="none" w:sz="0" w:space="0" w:color="auto"/>
        <w:right w:val="none" w:sz="0" w:space="0" w:color="auto"/>
      </w:divBdr>
    </w:div>
    <w:div w:id="16504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kidswithdiabetes.org" TargetMode="External"/><Relationship Id="rId3" Type="http://schemas.openxmlformats.org/officeDocument/2006/relationships/settings" Target="settings.xml"/><Relationship Id="rId7" Type="http://schemas.openxmlformats.org/officeDocument/2006/relationships/hyperlink" Target="http://www.coloradokidswithdiabet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adokidswithdiab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Forlenza, Gregory</dc:creator>
  <cp:keywords/>
  <dc:description/>
  <cp:lastModifiedBy>JIM ANDREA HOUK</cp:lastModifiedBy>
  <cp:revision>2</cp:revision>
  <dcterms:created xsi:type="dcterms:W3CDTF">2021-07-23T20:45:00Z</dcterms:created>
  <dcterms:modified xsi:type="dcterms:W3CDTF">2021-07-23T20:45:00Z</dcterms:modified>
</cp:coreProperties>
</file>